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B7" w:rsidRDefault="00DB66B7" w:rsidP="00DB66B7">
      <w:pPr>
        <w:rPr>
          <w:rFonts w:ascii="Open Sans" w:hAnsi="Open Sans" w:cs="Open Sans"/>
          <w:sz w:val="22"/>
          <w:szCs w:val="22"/>
        </w:rPr>
      </w:pPr>
      <w:bookmarkStart w:id="0" w:name="_GoBack"/>
      <w:bookmarkEnd w:id="0"/>
      <w:r>
        <w:rPr>
          <w:rFonts w:ascii="Open Sans" w:hAnsi="Open Sans" w:cs="Open Sans"/>
          <w:noProof/>
          <w:sz w:val="22"/>
          <w:szCs w:val="22"/>
          <w:lang w:eastAsia="en-US"/>
        </w:rPr>
        <w:drawing>
          <wp:inline distT="0" distB="0" distL="0" distR="0">
            <wp:extent cx="5962650" cy="1257300"/>
            <wp:effectExtent l="0" t="0" r="0" b="0"/>
            <wp:docPr id="1" name="Picture 1" descr="Description: Description: 00-MEMORANDUM FAKULTETA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00-MEMORANDUM FAKULTETA-20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B7" w:rsidRDefault="00DB66B7" w:rsidP="00DB66B7">
      <w:pPr>
        <w:spacing w:line="276" w:lineRule="auto"/>
        <w:jc w:val="center"/>
        <w:rPr>
          <w:rFonts w:ascii="Open Sans" w:hAnsi="Open Sans"/>
          <w:sz w:val="24"/>
          <w:szCs w:val="24"/>
        </w:rPr>
      </w:pPr>
    </w:p>
    <w:p w:rsidR="00DB66B7" w:rsidRDefault="00DB66B7" w:rsidP="00DB66B7">
      <w:pPr>
        <w:spacing w:line="276" w:lineRule="auto"/>
        <w:jc w:val="center"/>
        <w:rPr>
          <w:rFonts w:ascii="Open Sans" w:hAnsi="Open Sans"/>
          <w:sz w:val="24"/>
          <w:szCs w:val="24"/>
        </w:rPr>
      </w:pPr>
    </w:p>
    <w:p w:rsidR="00DB66B7" w:rsidRDefault="00DB66B7" w:rsidP="00DB66B7">
      <w:pPr>
        <w:spacing w:line="276" w:lineRule="auto"/>
        <w:jc w:val="center"/>
        <w:rPr>
          <w:rFonts w:ascii="Open Sans" w:hAnsi="Open Sans"/>
          <w:sz w:val="24"/>
          <w:szCs w:val="24"/>
          <w:lang w:val="sr-Cyrl-RS"/>
        </w:rPr>
      </w:pPr>
      <w:r>
        <w:rPr>
          <w:rFonts w:ascii="Open Sans" w:hAnsi="Open Sans"/>
          <w:sz w:val="24"/>
          <w:szCs w:val="24"/>
          <w:lang w:val="sr-Cyrl-RS"/>
        </w:rPr>
        <w:t xml:space="preserve">ИНФОРМАЦИЈА О ОБЈАВЉЕНОМ КОНКУРСУ </w:t>
      </w:r>
    </w:p>
    <w:p w:rsidR="00DB66B7" w:rsidRDefault="00DB66B7" w:rsidP="00DB66B7">
      <w:pPr>
        <w:spacing w:line="276" w:lineRule="auto"/>
        <w:jc w:val="center"/>
        <w:rPr>
          <w:rFonts w:ascii="Open Sans" w:hAnsi="Open Sans"/>
          <w:sz w:val="24"/>
          <w:szCs w:val="24"/>
          <w:lang w:val="sr-Cyrl-RS"/>
        </w:rPr>
      </w:pPr>
      <w:r>
        <w:rPr>
          <w:rFonts w:ascii="Open Sans" w:hAnsi="Open Sans"/>
          <w:sz w:val="24"/>
          <w:szCs w:val="24"/>
          <w:lang w:val="sr-Cyrl-RS"/>
        </w:rPr>
        <w:t>ФАКУЛТЕТА ЗАШТИТЕ НА РАДУ У НИШУ</w:t>
      </w:r>
    </w:p>
    <w:p w:rsidR="00DB66B7" w:rsidRDefault="00DB66B7" w:rsidP="00DB66B7">
      <w:pPr>
        <w:spacing w:line="276" w:lineRule="auto"/>
        <w:jc w:val="both"/>
        <w:rPr>
          <w:rFonts w:ascii="Open Sans" w:hAnsi="Open Sans"/>
          <w:lang w:val="sr-Cyrl-CS"/>
        </w:rPr>
      </w:pPr>
    </w:p>
    <w:p w:rsidR="00DB66B7" w:rsidRDefault="00DB66B7" w:rsidP="00DB66B7">
      <w:pPr>
        <w:spacing w:line="276" w:lineRule="auto"/>
        <w:jc w:val="both"/>
        <w:rPr>
          <w:rFonts w:ascii="Open Sans" w:hAnsi="Open Sans"/>
          <w:lang w:val="sr-Cyrl-CS"/>
        </w:rPr>
      </w:pPr>
    </w:p>
    <w:p w:rsidR="00DB66B7" w:rsidRDefault="00DB66B7" w:rsidP="00DB66B7">
      <w:pPr>
        <w:ind w:firstLine="72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  <w:lang w:val="sr-Cyrl-CS"/>
        </w:rPr>
        <w:t>Факултет заштите на раду у Нишу је објавио у публикацији Националне службе за запошљавање „Послови“, дана 1</w:t>
      </w:r>
      <w:r>
        <w:rPr>
          <w:rFonts w:ascii="Open Sans" w:hAnsi="Open Sans"/>
          <w:sz w:val="22"/>
          <w:szCs w:val="22"/>
        </w:rPr>
        <w:t>7</w:t>
      </w:r>
      <w:r>
        <w:rPr>
          <w:rFonts w:ascii="Open Sans" w:hAnsi="Open Sans"/>
          <w:sz w:val="22"/>
          <w:szCs w:val="22"/>
          <w:lang w:val="sr-Cyrl-CS"/>
        </w:rPr>
        <w:t>. 4. 2019. године, текст конкурса следеће садржине:</w:t>
      </w:r>
    </w:p>
    <w:p w:rsidR="00DB66B7" w:rsidRDefault="00DB66B7" w:rsidP="00DB66B7">
      <w:pPr>
        <w:ind w:firstLine="720"/>
        <w:jc w:val="both"/>
        <w:rPr>
          <w:rFonts w:ascii="Open Sans" w:hAnsi="Open Sans"/>
          <w:lang w:val="sr-Cyrl-RS"/>
        </w:rPr>
      </w:pPr>
    </w:p>
    <w:p w:rsidR="00DB66B7" w:rsidRDefault="00DB66B7" w:rsidP="00DB66B7">
      <w:pPr>
        <w:ind w:firstLine="720"/>
        <w:jc w:val="both"/>
        <w:rPr>
          <w:rFonts w:ascii="Open Sans" w:hAnsi="Open Sans" w:cs="Open Sans"/>
          <w:sz w:val="22"/>
          <w:szCs w:val="22"/>
          <w:lang w:val="sr-Cyrl-CS"/>
        </w:rPr>
      </w:pPr>
      <w:r>
        <w:rPr>
          <w:rFonts w:ascii="Open Sans" w:hAnsi="Open Sans" w:cs="Open Sans"/>
          <w:sz w:val="22"/>
          <w:szCs w:val="22"/>
          <w:lang w:val="sr-Cyrl-CS"/>
        </w:rPr>
        <w:t xml:space="preserve">„Декан Факултета заштите на раду у Нишу, расписује конкурс за избор у звање и заснивање радног односа са пуним радним временом </w:t>
      </w:r>
      <w:r>
        <w:rPr>
          <w:rFonts w:ascii="Open Sans" w:hAnsi="Open Sans" w:cs="Open Sans"/>
          <w:sz w:val="22"/>
          <w:szCs w:val="22"/>
          <w:lang w:val="sr-Cyrl-RS"/>
        </w:rPr>
        <w:t xml:space="preserve">на одређено време једног </w:t>
      </w:r>
      <w:r>
        <w:rPr>
          <w:rFonts w:ascii="Open Sans" w:hAnsi="Open Sans" w:cs="Open Sans"/>
          <w:sz w:val="22"/>
          <w:szCs w:val="22"/>
          <w:lang w:val="sr-Cyrl-CS"/>
        </w:rPr>
        <w:t>наставника у звање доцент или ванредни професор за ужу научну област Безбедност и ризик система.</w:t>
      </w:r>
    </w:p>
    <w:p w:rsidR="00DB66B7" w:rsidRDefault="00DB66B7" w:rsidP="00DB66B7">
      <w:pPr>
        <w:ind w:firstLine="720"/>
        <w:jc w:val="both"/>
        <w:rPr>
          <w:rFonts w:ascii="Open Sans" w:hAnsi="Open Sans"/>
          <w:sz w:val="22"/>
          <w:szCs w:val="22"/>
          <w:lang w:val="sr-Cyrl-CS"/>
        </w:rPr>
      </w:pPr>
      <w:r>
        <w:rPr>
          <w:rFonts w:ascii="Open Sans" w:hAnsi="Open Sans" w:cs="Open Sans"/>
          <w:sz w:val="22"/>
          <w:szCs w:val="22"/>
          <w:lang w:val="sr-Cyrl-CS"/>
        </w:rPr>
        <w:t>Услови су предвиђени Законом о високом образовању, Статутом Универзитета у Нишу, Правилником о поступку стицања звања и заснивања радног односа</w:t>
      </w:r>
      <w:r>
        <w:rPr>
          <w:rFonts w:ascii="Open Sans" w:hAnsi="Open Sans"/>
          <w:sz w:val="22"/>
          <w:szCs w:val="22"/>
          <w:lang w:val="sr-Cyrl-CS"/>
        </w:rPr>
        <w:t xml:space="preserve"> наставника и Ближим критеријумима за избор у звања наставника Универзитета у Нишу </w:t>
      </w:r>
      <w:r>
        <w:rPr>
          <w:rFonts w:ascii="Open Sans" w:hAnsi="Open Sans"/>
          <w:sz w:val="22"/>
          <w:szCs w:val="22"/>
          <w:lang w:val="sr-Cyrl-RS"/>
        </w:rPr>
        <w:t xml:space="preserve">у пољу Техничко-технолошких наука </w:t>
      </w:r>
      <w:r>
        <w:rPr>
          <w:rFonts w:ascii="Open Sans" w:hAnsi="Open Sans"/>
          <w:sz w:val="22"/>
          <w:szCs w:val="22"/>
          <w:lang w:val="sr-Cyrl-CS"/>
        </w:rPr>
        <w:t xml:space="preserve">и Статутом Факултета заштите на раду у Нишу. Кандидати подносе: пријаву са биографијом, попуњени образац о испуњености услова за избор у звање наставника (за попуњавање обрасца обратити се Факултету), оверену фотокопију дипломе о високом образовању, оверену фотокопију дипломе о научном степену доктора наука, списак научних и стручних радова и саме радове на адресу: Факултет заштите на раду у Нишу, ул. Чарнојевића 10а, у року од 15 дана од објављивања конкурса. </w:t>
      </w:r>
    </w:p>
    <w:p w:rsidR="00DB66B7" w:rsidRDefault="00DB66B7" w:rsidP="00DB66B7">
      <w:pPr>
        <w:jc w:val="both"/>
        <w:rPr>
          <w:rFonts w:ascii="Open Sans" w:hAnsi="Open Sans"/>
          <w:sz w:val="22"/>
          <w:szCs w:val="22"/>
          <w:lang w:val="sr-Cyrl-CS"/>
        </w:rPr>
      </w:pPr>
      <w:r>
        <w:rPr>
          <w:rFonts w:ascii="Open Sans" w:hAnsi="Open Sans"/>
          <w:sz w:val="22"/>
          <w:szCs w:val="22"/>
          <w:lang w:val="sr-Cyrl-CS"/>
        </w:rPr>
        <w:tab/>
        <w:t>Непотпуне и неблаговремене пријаве неће бити разматране.“</w:t>
      </w:r>
    </w:p>
    <w:p w:rsidR="00DB66B7" w:rsidRDefault="00DB66B7" w:rsidP="00DB66B7">
      <w:pPr>
        <w:jc w:val="both"/>
        <w:rPr>
          <w:rFonts w:ascii="Open Sans" w:hAnsi="Open Sans"/>
          <w:sz w:val="22"/>
          <w:szCs w:val="22"/>
          <w:lang w:val="sr-Cyrl-CS"/>
        </w:rPr>
      </w:pPr>
    </w:p>
    <w:p w:rsidR="00DB66B7" w:rsidRDefault="00DB66B7" w:rsidP="00DB66B7">
      <w:pPr>
        <w:jc w:val="both"/>
        <w:rPr>
          <w:rFonts w:ascii="Open Sans" w:hAnsi="Open Sans"/>
          <w:sz w:val="22"/>
          <w:szCs w:val="22"/>
        </w:rPr>
      </w:pPr>
    </w:p>
    <w:p w:rsidR="00DB66B7" w:rsidRDefault="00DB66B7" w:rsidP="00DB66B7">
      <w:pPr>
        <w:jc w:val="both"/>
        <w:rPr>
          <w:rFonts w:ascii="Open Sans" w:hAnsi="Open Sans"/>
          <w:sz w:val="22"/>
          <w:szCs w:val="22"/>
          <w:lang w:val="sr-Cyrl-RS"/>
        </w:rPr>
      </w:pPr>
      <w:r>
        <w:rPr>
          <w:rFonts w:ascii="Open Sans" w:hAnsi="Open Sans"/>
          <w:sz w:val="22"/>
          <w:szCs w:val="22"/>
          <w:lang w:val="sr-Cyrl-CS"/>
        </w:rPr>
        <w:t xml:space="preserve"> </w:t>
      </w:r>
      <w:r>
        <w:rPr>
          <w:rFonts w:ascii="Open Sans" w:hAnsi="Open Sans"/>
          <w:sz w:val="22"/>
          <w:szCs w:val="22"/>
        </w:rPr>
        <w:t xml:space="preserve">   </w:t>
      </w:r>
    </w:p>
    <w:p w:rsidR="00DB66B7" w:rsidRDefault="00DB66B7" w:rsidP="00DB66B7">
      <w:pPr>
        <w:ind w:left="5040"/>
        <w:jc w:val="both"/>
        <w:rPr>
          <w:rFonts w:ascii="Open Sans" w:hAnsi="Open Sans"/>
          <w:sz w:val="22"/>
          <w:szCs w:val="22"/>
          <w:lang w:val="sr-Cyrl-CS"/>
        </w:rPr>
      </w:pPr>
      <w:r>
        <w:rPr>
          <w:rFonts w:ascii="Open Sans" w:hAnsi="Open Sans"/>
          <w:sz w:val="22"/>
          <w:szCs w:val="22"/>
          <w:lang w:val="sr-Cyrl-CS"/>
        </w:rPr>
        <w:t xml:space="preserve">        </w:t>
      </w:r>
      <w:r>
        <w:rPr>
          <w:rFonts w:ascii="Open Sans" w:hAnsi="Open Sans"/>
          <w:sz w:val="22"/>
          <w:szCs w:val="22"/>
          <w:lang w:val="sr-Cyrl-CS"/>
        </w:rPr>
        <w:tab/>
        <w:t xml:space="preserve">          Д Е К А Н</w:t>
      </w:r>
    </w:p>
    <w:p w:rsidR="00DB66B7" w:rsidRDefault="00DB66B7" w:rsidP="00DB66B7">
      <w:pPr>
        <w:ind w:left="4080" w:hanging="480"/>
        <w:jc w:val="both"/>
        <w:rPr>
          <w:rFonts w:ascii="Open Sans" w:hAnsi="Open Sans"/>
          <w:sz w:val="22"/>
          <w:szCs w:val="22"/>
          <w:lang w:val="sr-Cyrl-CS"/>
        </w:rPr>
      </w:pPr>
      <w:r>
        <w:rPr>
          <w:rFonts w:ascii="Open Sans" w:hAnsi="Open Sans"/>
          <w:sz w:val="22"/>
          <w:szCs w:val="22"/>
          <w:lang w:val="sr-Cyrl-CS"/>
        </w:rPr>
        <w:t xml:space="preserve">      </w:t>
      </w:r>
      <w:r>
        <w:rPr>
          <w:rFonts w:ascii="Open Sans" w:hAnsi="Open Sans"/>
          <w:sz w:val="22"/>
          <w:szCs w:val="22"/>
          <w:lang w:val="sr-Cyrl-CS"/>
        </w:rPr>
        <w:tab/>
      </w:r>
      <w:r>
        <w:rPr>
          <w:rFonts w:ascii="Open Sans" w:hAnsi="Open Sans"/>
          <w:sz w:val="22"/>
          <w:szCs w:val="22"/>
          <w:lang w:val="sr-Cyrl-CS"/>
        </w:rPr>
        <w:tab/>
        <w:t xml:space="preserve">       ФАКУЛТЕТА ЗАШТИТЕ НА РАДУ У НИШУ</w:t>
      </w:r>
    </w:p>
    <w:p w:rsidR="00DB66B7" w:rsidRDefault="00DB66B7" w:rsidP="00DB66B7">
      <w:pPr>
        <w:ind w:left="4080"/>
        <w:jc w:val="both"/>
        <w:rPr>
          <w:rFonts w:ascii="Open Sans" w:hAnsi="Open Sans"/>
          <w:sz w:val="22"/>
          <w:szCs w:val="22"/>
          <w:lang w:val="sr-Cyrl-CS"/>
        </w:rPr>
      </w:pPr>
    </w:p>
    <w:p w:rsidR="00DB66B7" w:rsidRDefault="00DB66B7" w:rsidP="00DB66B7">
      <w:pPr>
        <w:ind w:left="4080"/>
        <w:jc w:val="both"/>
        <w:rPr>
          <w:rFonts w:ascii="Open Sans" w:hAnsi="Open Sans"/>
          <w:sz w:val="22"/>
          <w:szCs w:val="22"/>
          <w:lang w:val="sr-Cyrl-CS"/>
        </w:rPr>
      </w:pPr>
      <w:r>
        <w:rPr>
          <w:rFonts w:ascii="Open Sans" w:hAnsi="Open Sans"/>
          <w:sz w:val="22"/>
          <w:szCs w:val="22"/>
          <w:lang w:val="sr-Cyrl-CS"/>
        </w:rPr>
        <w:t xml:space="preserve">  </w:t>
      </w:r>
      <w:r>
        <w:rPr>
          <w:rFonts w:ascii="Open Sans" w:hAnsi="Open Sans"/>
          <w:sz w:val="22"/>
          <w:szCs w:val="22"/>
          <w:lang w:val="sr-Cyrl-CS"/>
        </w:rPr>
        <w:tab/>
        <w:t xml:space="preserve">            Др Момир </w:t>
      </w:r>
      <w:proofErr w:type="spellStart"/>
      <w:r>
        <w:rPr>
          <w:rFonts w:ascii="Open Sans" w:hAnsi="Open Sans"/>
          <w:sz w:val="22"/>
          <w:szCs w:val="22"/>
          <w:lang w:val="sr-Cyrl-CS"/>
        </w:rPr>
        <w:t>Прашчевић</w:t>
      </w:r>
      <w:proofErr w:type="spellEnd"/>
      <w:r>
        <w:rPr>
          <w:rFonts w:ascii="Open Sans" w:hAnsi="Open Sans"/>
          <w:sz w:val="22"/>
          <w:szCs w:val="22"/>
          <w:lang w:val="sr-Cyrl-CS"/>
        </w:rPr>
        <w:t>, ред. проф.</w:t>
      </w:r>
    </w:p>
    <w:p w:rsidR="00DB66B7" w:rsidRDefault="00DB66B7" w:rsidP="00DB66B7">
      <w:pPr>
        <w:rPr>
          <w:sz w:val="22"/>
          <w:szCs w:val="22"/>
        </w:rPr>
      </w:pPr>
    </w:p>
    <w:p w:rsidR="00DB66B7" w:rsidRDefault="00DB66B7" w:rsidP="00DB66B7">
      <w:pPr>
        <w:rPr>
          <w:noProof/>
          <w:sz w:val="22"/>
          <w:szCs w:val="22"/>
          <w:lang w:val="sr-Cyrl-RS" w:eastAsia="en-US"/>
        </w:rPr>
      </w:pPr>
    </w:p>
    <w:p w:rsidR="007260F5" w:rsidRDefault="007260F5"/>
    <w:p w:rsidR="007A3DE7" w:rsidRDefault="007A3DE7"/>
    <w:p w:rsidR="007A3DE7" w:rsidRDefault="007A3DE7"/>
    <w:p w:rsidR="007A3DE7" w:rsidRDefault="007A3DE7"/>
    <w:p w:rsidR="007A3DE7" w:rsidRDefault="007A3DE7"/>
    <w:p w:rsidR="007A3DE7" w:rsidRDefault="007A3DE7"/>
    <w:p w:rsidR="007A3DE7" w:rsidRDefault="007A3DE7"/>
    <w:p w:rsidR="007A3DE7" w:rsidRDefault="007A3DE7"/>
    <w:sectPr w:rsidR="007A3DE7" w:rsidSect="00DA1226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36"/>
    <w:rsid w:val="00333829"/>
    <w:rsid w:val="007260F5"/>
    <w:rsid w:val="007A3DE7"/>
    <w:rsid w:val="00C80F36"/>
    <w:rsid w:val="00DA1226"/>
    <w:rsid w:val="00D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199FA-B5CA-4EE6-9BF0-1AF83AA4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B7"/>
    <w:rPr>
      <w:rFonts w:ascii="Tahoma" w:eastAsia="Times New Roman" w:hAnsi="Tahoma" w:cs="Tahoma"/>
      <w:sz w:val="16"/>
      <w:szCs w:val="16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Zec</dc:creator>
  <cp:keywords/>
  <dc:description/>
  <cp:lastModifiedBy>Gordana Stosic</cp:lastModifiedBy>
  <cp:revision>2</cp:revision>
  <dcterms:created xsi:type="dcterms:W3CDTF">2019-04-18T10:45:00Z</dcterms:created>
  <dcterms:modified xsi:type="dcterms:W3CDTF">2019-04-18T10:45:00Z</dcterms:modified>
</cp:coreProperties>
</file>