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0B" w:rsidRPr="00B54668" w:rsidRDefault="00E71A0B" w:rsidP="00E71A0B">
      <w:pPr>
        <w:spacing w:after="0"/>
        <w:ind w:left="1089"/>
        <w:rPr>
          <w:rFonts w:ascii="Candara" w:hAnsi="Candara"/>
        </w:rPr>
      </w:pPr>
    </w:p>
    <w:tbl>
      <w:tblPr>
        <w:tblStyle w:val="TableGrid"/>
        <w:tblW w:w="10440" w:type="dxa"/>
        <w:tblInd w:w="-432" w:type="dxa"/>
        <w:tblLook w:val="04A0"/>
      </w:tblPr>
      <w:tblGrid>
        <w:gridCol w:w="2550"/>
        <w:gridCol w:w="1251"/>
        <w:gridCol w:w="324"/>
        <w:gridCol w:w="261"/>
        <w:gridCol w:w="851"/>
        <w:gridCol w:w="2143"/>
        <w:gridCol w:w="3060"/>
      </w:tblGrid>
      <w:tr w:rsidR="00CD17F1" w:rsidRPr="00B54668" w:rsidTr="00406F80">
        <w:trPr>
          <w:trHeight w:val="982"/>
        </w:trPr>
        <w:tc>
          <w:tcPr>
            <w:tcW w:w="104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17F1" w:rsidRDefault="00CD17F1" w:rsidP="00406F80">
            <w:pPr>
              <w:spacing w:line="240" w:lineRule="auto"/>
              <w:jc w:val="left"/>
              <w:rPr>
                <w:rFonts w:ascii="Candara" w:hAnsi="Candara"/>
                <w:b/>
                <w:sz w:val="36"/>
                <w:szCs w:val="36"/>
              </w:rPr>
            </w:pPr>
            <w:r w:rsidRPr="00CA6D81">
              <w:rPr>
                <w:noProof/>
                <w:lang w:eastAsia="en-GB"/>
              </w:rPr>
              <w:drawing>
                <wp:inline distT="0" distB="0" distL="0" distR="0">
                  <wp:extent cx="552450" cy="5494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92" cy="54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                         UNIVERSITY OF NIŠ</w:t>
            </w:r>
          </w:p>
          <w:p w:rsidR="006E40AE" w:rsidRPr="00B54668" w:rsidRDefault="006E40AE" w:rsidP="00406F80">
            <w:pPr>
              <w:spacing w:line="240" w:lineRule="auto"/>
              <w:jc w:val="left"/>
              <w:rPr>
                <w:rFonts w:ascii="Candara" w:hAnsi="Candara"/>
              </w:rPr>
            </w:pPr>
          </w:p>
        </w:tc>
        <w:bookmarkStart w:id="0" w:name="_GoBack"/>
        <w:bookmarkEnd w:id="0"/>
      </w:tr>
      <w:tr w:rsidR="00CD17F1" w:rsidRPr="00B54668" w:rsidTr="00E47B95">
        <w:trPr>
          <w:trHeight w:val="754"/>
        </w:trPr>
        <w:tc>
          <w:tcPr>
            <w:tcW w:w="38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17F1" w:rsidRPr="00B54668" w:rsidRDefault="00CD17F1" w:rsidP="00406F80">
            <w:pPr>
              <w:spacing w:line="240" w:lineRule="auto"/>
              <w:contextualSpacing/>
              <w:rPr>
                <w:rFonts w:ascii="Candara" w:hAnsi="Candara"/>
                <w:b/>
                <w:sz w:val="36"/>
                <w:szCs w:val="36"/>
              </w:rPr>
            </w:pPr>
            <w:r w:rsidRPr="00B54668">
              <w:rPr>
                <w:rFonts w:ascii="Candara" w:hAnsi="Candara"/>
                <w:b/>
                <w:sz w:val="36"/>
                <w:szCs w:val="36"/>
              </w:rPr>
              <w:t xml:space="preserve">Course </w:t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Unit </w:t>
            </w:r>
            <w:r w:rsidRPr="00B54668">
              <w:rPr>
                <w:rFonts w:ascii="Candara" w:hAnsi="Candara"/>
                <w:b/>
                <w:sz w:val="36"/>
                <w:szCs w:val="36"/>
              </w:rPr>
              <w:t>Descriptor</w:t>
            </w:r>
          </w:p>
        </w:tc>
        <w:tc>
          <w:tcPr>
            <w:tcW w:w="14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17F1" w:rsidRPr="00E47B95" w:rsidRDefault="00CD17F1" w:rsidP="00911529">
            <w:pPr>
              <w:spacing w:line="240" w:lineRule="auto"/>
              <w:contextualSpacing/>
              <w:jc w:val="left"/>
              <w:rPr>
                <w:rStyle w:val="CommentReference"/>
                <w:sz w:val="36"/>
                <w:szCs w:val="36"/>
              </w:rPr>
            </w:pPr>
            <w:r w:rsidRPr="00E47B95">
              <w:rPr>
                <w:rFonts w:ascii="Candara" w:hAnsi="Candara"/>
                <w:b/>
                <w:sz w:val="36"/>
                <w:szCs w:val="36"/>
              </w:rPr>
              <w:t>Faculty</w:t>
            </w:r>
          </w:p>
        </w:tc>
        <w:tc>
          <w:tcPr>
            <w:tcW w:w="52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17F1" w:rsidRPr="00864123" w:rsidRDefault="00864123">
            <w:pPr>
              <w:suppressAutoHyphens w:val="0"/>
              <w:spacing w:after="200" w:line="276" w:lineRule="auto"/>
              <w:jc w:val="left"/>
              <w:rPr>
                <w:rFonts w:ascii="Candara" w:hAnsi="Candara"/>
                <w:b/>
              </w:rPr>
            </w:pPr>
            <w:r w:rsidRPr="00864123">
              <w:rPr>
                <w:rFonts w:ascii="Candara" w:hAnsi="Candara"/>
                <w:b/>
              </w:rPr>
              <w:t>FACULTY OF ARTS</w:t>
            </w:r>
          </w:p>
        </w:tc>
      </w:tr>
      <w:tr w:rsidR="009906EA" w:rsidRPr="00B54668" w:rsidTr="00E857F8">
        <w:trPr>
          <w:trHeight w:val="529"/>
        </w:trPr>
        <w:tc>
          <w:tcPr>
            <w:tcW w:w="10440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9906EA" w:rsidRPr="00B54668" w:rsidRDefault="009906EA" w:rsidP="00864926">
            <w:pPr>
              <w:spacing w:line="240" w:lineRule="auto"/>
              <w:contextualSpacing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GENERAL INFORMATION</w:t>
            </w:r>
          </w:p>
        </w:tc>
      </w:tr>
      <w:tr w:rsidR="006A2F49" w:rsidRPr="00B54668" w:rsidTr="00CA6D81">
        <w:trPr>
          <w:trHeight w:val="562"/>
        </w:trPr>
        <w:tc>
          <w:tcPr>
            <w:tcW w:w="4386" w:type="dxa"/>
            <w:gridSpan w:val="4"/>
            <w:shd w:val="clear" w:color="auto" w:fill="auto"/>
            <w:vAlign w:val="center"/>
          </w:tcPr>
          <w:p w:rsidR="006A2F49" w:rsidRPr="00B54668" w:rsidRDefault="006A2F49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Study program </w:t>
            </w:r>
          </w:p>
        </w:tc>
        <w:tc>
          <w:tcPr>
            <w:tcW w:w="6054" w:type="dxa"/>
            <w:gridSpan w:val="3"/>
            <w:shd w:val="clear" w:color="auto" w:fill="auto"/>
            <w:vAlign w:val="center"/>
          </w:tcPr>
          <w:p w:rsidR="006A2F49" w:rsidRPr="00B54668" w:rsidRDefault="006A2F49" w:rsidP="009F7FD9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color w:val="548DD4" w:themeColor="text2" w:themeTint="99"/>
                <w:sz w:val="24"/>
                <w:szCs w:val="24"/>
              </w:rPr>
              <w:t xml:space="preserve">Graphic Design, Music Theory and Pedagogy, Piano, Guitar, Accordion, Wind Instruments, String Instruments, </w:t>
            </w:r>
            <w:proofErr w:type="spellStart"/>
            <w:r>
              <w:rPr>
                <w:rFonts w:ascii="Candara" w:hAnsi="Candara"/>
                <w:b/>
                <w:color w:val="548DD4" w:themeColor="text2" w:themeTint="99"/>
                <w:sz w:val="24"/>
                <w:szCs w:val="24"/>
              </w:rPr>
              <w:t>Perccusion</w:t>
            </w:r>
            <w:proofErr w:type="spellEnd"/>
            <w:r>
              <w:rPr>
                <w:rFonts w:ascii="Candara" w:hAnsi="Candara"/>
                <w:b/>
                <w:color w:val="548DD4" w:themeColor="text2" w:themeTint="99"/>
                <w:sz w:val="24"/>
                <w:szCs w:val="24"/>
              </w:rPr>
              <w:t xml:space="preserve"> Instruments, Solo singing.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864926" w:rsidRPr="00B54668" w:rsidRDefault="00B50491" w:rsidP="00B5049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Study Module  (if applicable)</w:t>
            </w:r>
          </w:p>
        </w:tc>
        <w:tc>
          <w:tcPr>
            <w:tcW w:w="6054" w:type="dxa"/>
            <w:gridSpan w:val="3"/>
            <w:vAlign w:val="center"/>
          </w:tcPr>
          <w:p w:rsidR="00864926" w:rsidRPr="00B54668" w:rsidRDefault="00864926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</w:p>
        </w:tc>
      </w:tr>
      <w:tr w:rsidR="00B50491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B50491" w:rsidRPr="00B54668" w:rsidRDefault="00B50491" w:rsidP="00C63234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Course title</w:t>
            </w:r>
          </w:p>
        </w:tc>
        <w:tc>
          <w:tcPr>
            <w:tcW w:w="6054" w:type="dxa"/>
            <w:gridSpan w:val="3"/>
            <w:vAlign w:val="center"/>
          </w:tcPr>
          <w:p w:rsidR="00B50491" w:rsidRPr="00864123" w:rsidRDefault="00864123" w:rsidP="00E857F8">
            <w:pPr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864123">
              <w:rPr>
                <w:rFonts w:ascii="Candara" w:hAnsi="Candara"/>
                <w:b/>
              </w:rPr>
              <w:t>Sociology of Culture and Arts I</w:t>
            </w:r>
            <w:r w:rsidR="00687C9D">
              <w:rPr>
                <w:rFonts w:ascii="Candara" w:hAnsi="Candara"/>
                <w:b/>
              </w:rPr>
              <w:t>I</w:t>
            </w:r>
          </w:p>
        </w:tc>
      </w:tr>
      <w:tr w:rsidR="006F647C" w:rsidRPr="00B54668" w:rsidTr="00AA455C">
        <w:trPr>
          <w:trHeight w:val="562"/>
        </w:trPr>
        <w:tc>
          <w:tcPr>
            <w:tcW w:w="4386" w:type="dxa"/>
            <w:gridSpan w:val="4"/>
            <w:vAlign w:val="center"/>
          </w:tcPr>
          <w:p w:rsidR="006F647C" w:rsidRPr="00B54668" w:rsidRDefault="006F647C" w:rsidP="00406F80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Level of study</w:t>
            </w:r>
          </w:p>
        </w:tc>
        <w:tc>
          <w:tcPr>
            <w:tcW w:w="6054" w:type="dxa"/>
            <w:gridSpan w:val="3"/>
            <w:vAlign w:val="center"/>
          </w:tcPr>
          <w:p w:rsidR="006F647C" w:rsidRPr="00B54668" w:rsidRDefault="00073FEE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503286888"/>
              </w:sdtPr>
              <w:sdtContent>
                <w:r w:rsidR="001D3B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13A" w:rsidRPr="00864123">
              <w:rPr>
                <w:rFonts w:ascii="Candara" w:hAnsi="Candara"/>
                <w:b/>
                <w:u w:val="single"/>
              </w:rPr>
              <w:t xml:space="preserve">Bachelor  </w:t>
            </w:r>
            <w:sdt>
              <w:sdtPr>
                <w:rPr>
                  <w:rFonts w:ascii="Candara" w:hAnsi="Candara"/>
                </w:rPr>
                <w:id w:val="-2074409764"/>
              </w:sdtPr>
              <w:sdtContent>
                <w:r w:rsidR="00E501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13A">
              <w:rPr>
                <w:rFonts w:ascii="Candara" w:hAnsi="Candara"/>
              </w:rPr>
              <w:t xml:space="preserve"> Master’s                   </w:t>
            </w:r>
            <w:sdt>
              <w:sdtPr>
                <w:rPr>
                  <w:rFonts w:ascii="Candara" w:hAnsi="Candara"/>
                </w:rPr>
                <w:id w:val="-848254186"/>
              </w:sdtPr>
              <w:sdtContent>
                <w:r w:rsidR="00E501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13A">
              <w:rPr>
                <w:rFonts w:ascii="Candara" w:hAnsi="Candara"/>
              </w:rPr>
              <w:t xml:space="preserve"> Doctoral</w:t>
            </w:r>
          </w:p>
        </w:tc>
      </w:tr>
      <w:tr w:rsidR="00CD17F1" w:rsidRPr="00B54668" w:rsidTr="0073421A">
        <w:trPr>
          <w:trHeight w:val="562"/>
        </w:trPr>
        <w:tc>
          <w:tcPr>
            <w:tcW w:w="4386" w:type="dxa"/>
            <w:gridSpan w:val="4"/>
            <w:vAlign w:val="center"/>
          </w:tcPr>
          <w:p w:rsidR="00CD17F1" w:rsidRPr="00B54668" w:rsidRDefault="00CD17F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Type of course</w:t>
            </w:r>
          </w:p>
        </w:tc>
        <w:tc>
          <w:tcPr>
            <w:tcW w:w="6054" w:type="dxa"/>
            <w:gridSpan w:val="3"/>
            <w:vAlign w:val="center"/>
          </w:tcPr>
          <w:p w:rsidR="00CD17F1" w:rsidRPr="00B54668" w:rsidRDefault="00073FEE" w:rsidP="001E2DFB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485128928"/>
              </w:sdtPr>
              <w:sdtContent>
                <w:r w:rsidR="006904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043C" w:rsidRPr="00864123">
              <w:rPr>
                <w:rFonts w:ascii="Candara" w:hAnsi="Candara"/>
                <w:b/>
                <w:u w:val="single"/>
              </w:rPr>
              <w:t>Obligatory</w:t>
            </w:r>
            <w:sdt>
              <w:sdtPr>
                <w:rPr>
                  <w:rFonts w:ascii="Candara" w:hAnsi="Candara"/>
                </w:rPr>
                <w:id w:val="-1038746228"/>
              </w:sdtPr>
              <w:sdtContent>
                <w:r w:rsidR="00406F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6F80">
              <w:rPr>
                <w:rFonts w:ascii="Candara" w:hAnsi="Candara"/>
              </w:rPr>
              <w:t xml:space="preserve"> Elective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864926" w:rsidRPr="00B54668" w:rsidRDefault="00315601" w:rsidP="0069043C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/>
              </w:rPr>
              <w:t xml:space="preserve">Semester </w:t>
            </w:r>
          </w:p>
        </w:tc>
        <w:tc>
          <w:tcPr>
            <w:tcW w:w="6054" w:type="dxa"/>
            <w:gridSpan w:val="3"/>
            <w:vAlign w:val="center"/>
          </w:tcPr>
          <w:p w:rsidR="00864926" w:rsidRPr="00B54668" w:rsidRDefault="00073FEE" w:rsidP="0069043C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sdt>
              <w:sdtPr>
                <w:rPr>
                  <w:rFonts w:ascii="Candara" w:hAnsi="Candara" w:cs="Arial"/>
                  <w:lang w:val="en-US"/>
                </w:rPr>
                <w:id w:val="-2002492403"/>
              </w:sdtPr>
              <w:sdtContent>
                <w:r w:rsidR="0069043C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69043C" w:rsidRPr="00687C9D">
              <w:rPr>
                <w:rFonts w:ascii="Candara" w:hAnsi="Candara" w:cs="Arial"/>
                <w:lang w:val="en-US"/>
              </w:rPr>
              <w:t xml:space="preserve">Autumn    </w:t>
            </w:r>
            <w:sdt>
              <w:sdtPr>
                <w:rPr>
                  <w:rFonts w:ascii="Candara" w:hAnsi="Candara" w:cs="Arial"/>
                  <w:lang w:val="en-US"/>
                </w:rPr>
                <w:id w:val="706989797"/>
              </w:sdtPr>
              <w:sdtContent>
                <w:r w:rsidR="0069043C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69043C" w:rsidRPr="00687C9D">
              <w:rPr>
                <w:rFonts w:ascii="Candara" w:hAnsi="Candara" w:cs="Arial"/>
                <w:b/>
                <w:u w:val="single"/>
                <w:lang w:val="en-US"/>
              </w:rPr>
              <w:t>Spring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911529" w:rsidRPr="00B54668" w:rsidRDefault="00911529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Year of study 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864926" w:rsidRPr="00816C38" w:rsidRDefault="00864123" w:rsidP="00E857F8">
            <w:pPr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816C38">
              <w:rPr>
                <w:rFonts w:ascii="Candara" w:hAnsi="Candara"/>
                <w:b/>
              </w:rPr>
              <w:t>I year</w:t>
            </w:r>
          </w:p>
        </w:tc>
      </w:tr>
      <w:tr w:rsidR="00A1335D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A1335D" w:rsidRPr="00B54668" w:rsidRDefault="00A1335D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Number of ECTS allocated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A1335D" w:rsidRPr="005F618A" w:rsidRDefault="005F618A" w:rsidP="00E857F8">
            <w:pPr>
              <w:spacing w:line="240" w:lineRule="auto"/>
              <w:contextualSpacing/>
              <w:jc w:val="left"/>
              <w:rPr>
                <w:rFonts w:ascii="Candara" w:hAnsi="Candara"/>
                <w:b/>
                <w:sz w:val="24"/>
                <w:szCs w:val="24"/>
              </w:rPr>
            </w:pPr>
            <w:r w:rsidRPr="005F618A">
              <w:rPr>
                <w:rFonts w:ascii="Candara" w:hAnsi="Candara"/>
                <w:b/>
                <w:sz w:val="24"/>
                <w:szCs w:val="24"/>
              </w:rPr>
              <w:t>2</w:t>
            </w:r>
          </w:p>
        </w:tc>
      </w:tr>
      <w:tr w:rsidR="00E857F8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E857F8" w:rsidRPr="00B54668" w:rsidRDefault="00E857F8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Name of lecturer/lecturers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E857F8" w:rsidRPr="00C53FD0" w:rsidRDefault="004C6CCD" w:rsidP="004C6CCD">
            <w:pPr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Assistant Professor, </w:t>
            </w:r>
            <w:proofErr w:type="spellStart"/>
            <w:r w:rsidR="00864123" w:rsidRPr="00C53FD0">
              <w:rPr>
                <w:rFonts w:ascii="Candara" w:hAnsi="Candara"/>
                <w:b/>
              </w:rPr>
              <w:t>Predrag</w:t>
            </w:r>
            <w:proofErr w:type="spellEnd"/>
            <w:r w:rsidR="00864123" w:rsidRPr="00C53FD0">
              <w:rPr>
                <w:rFonts w:ascii="Candara" w:hAnsi="Candara"/>
                <w:b/>
              </w:rPr>
              <w:t xml:space="preserve"> </w:t>
            </w:r>
            <w:proofErr w:type="spellStart"/>
            <w:r w:rsidR="00864123" w:rsidRPr="00C53FD0">
              <w:rPr>
                <w:rFonts w:ascii="Candara" w:hAnsi="Candara"/>
                <w:b/>
              </w:rPr>
              <w:t>Cvetičanin</w:t>
            </w:r>
            <w:proofErr w:type="spellEnd"/>
            <w:r>
              <w:rPr>
                <w:rFonts w:ascii="Candara" w:hAnsi="Candara"/>
                <w:b/>
              </w:rPr>
              <w:t>, PhD</w:t>
            </w:r>
          </w:p>
        </w:tc>
      </w:tr>
      <w:tr w:rsidR="00B50491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B50491" w:rsidRPr="00406F80" w:rsidRDefault="00603117" w:rsidP="00603117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Teaching mode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B50491" w:rsidRDefault="00073FEE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1185278396"/>
              </w:sdtPr>
              <w:sdtContent>
                <w:r w:rsidR="006031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117" w:rsidRPr="00864123">
              <w:rPr>
                <w:rFonts w:ascii="Candara" w:hAnsi="Candara"/>
                <w:b/>
                <w:u w:val="single"/>
              </w:rPr>
              <w:t>Lectures</w:t>
            </w:r>
            <w:sdt>
              <w:sdtPr>
                <w:rPr>
                  <w:rFonts w:ascii="Candara" w:hAnsi="Candara"/>
                </w:rPr>
                <w:id w:val="-544222395"/>
              </w:sdtPr>
              <w:sdtContent>
                <w:r w:rsidR="006031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117">
              <w:rPr>
                <w:rFonts w:ascii="Candara" w:hAnsi="Candara"/>
              </w:rPr>
              <w:t xml:space="preserve">Group tutorials         </w:t>
            </w:r>
            <w:sdt>
              <w:sdtPr>
                <w:rPr>
                  <w:rFonts w:ascii="Candara" w:hAnsi="Candara"/>
                </w:rPr>
                <w:id w:val="-2022922688"/>
              </w:sdtPr>
              <w:sdtContent>
                <w:r w:rsidR="006031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117" w:rsidRPr="00864123">
              <w:rPr>
                <w:rFonts w:ascii="Candara" w:hAnsi="Candara"/>
                <w:b/>
                <w:u w:val="single"/>
              </w:rPr>
              <w:t>Individual tutorials</w:t>
            </w:r>
          </w:p>
          <w:p w:rsidR="00603117" w:rsidRPr="00864123" w:rsidRDefault="00073FEE" w:rsidP="00E857F8">
            <w:pPr>
              <w:spacing w:line="240" w:lineRule="auto"/>
              <w:contextualSpacing/>
              <w:jc w:val="left"/>
              <w:rPr>
                <w:rFonts w:ascii="Candara" w:hAnsi="Candara"/>
                <w:b/>
                <w:u w:val="single"/>
              </w:rPr>
            </w:pPr>
            <w:sdt>
              <w:sdtPr>
                <w:rPr>
                  <w:rFonts w:ascii="Candara" w:hAnsi="Candara"/>
                </w:rPr>
                <w:id w:val="-770861310"/>
              </w:sdtPr>
              <w:sdtContent>
                <w:r w:rsidR="006031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117">
              <w:rPr>
                <w:rFonts w:ascii="Candara" w:hAnsi="Candara"/>
              </w:rPr>
              <w:t xml:space="preserve">Laboratory work </w:t>
            </w:r>
            <w:sdt>
              <w:sdtPr>
                <w:rPr>
                  <w:rFonts w:ascii="Candara" w:hAnsi="Candara"/>
                </w:rPr>
                <w:id w:val="1358537906"/>
              </w:sdtPr>
              <w:sdtContent>
                <w:r w:rsidR="006031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117">
              <w:rPr>
                <w:rFonts w:ascii="Candara" w:hAnsi="Candara"/>
              </w:rPr>
              <w:t xml:space="preserve">  Project work        </w:t>
            </w:r>
            <w:sdt>
              <w:sdtPr>
                <w:rPr>
                  <w:rFonts w:ascii="Candara" w:hAnsi="Candara"/>
                </w:rPr>
                <w:id w:val="-365140939"/>
              </w:sdtPr>
              <w:sdtContent>
                <w:r w:rsidR="006031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117" w:rsidRPr="00864123">
              <w:rPr>
                <w:rFonts w:ascii="Candara" w:hAnsi="Candara"/>
                <w:b/>
                <w:u w:val="single"/>
              </w:rPr>
              <w:t>Seminar</w:t>
            </w:r>
          </w:p>
          <w:p w:rsidR="00603117" w:rsidRPr="00B54668" w:rsidRDefault="00073FEE" w:rsidP="003B32A9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1536580725"/>
              </w:sdtPr>
              <w:sdtContent>
                <w:r w:rsidR="003B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117">
              <w:rPr>
                <w:rFonts w:ascii="Candara" w:hAnsi="Candara"/>
              </w:rPr>
              <w:t xml:space="preserve">Distance learning    </w:t>
            </w:r>
            <w:sdt>
              <w:sdtPr>
                <w:rPr>
                  <w:rFonts w:ascii="Candara" w:hAnsi="Candara"/>
                </w:rPr>
                <w:id w:val="-543446048"/>
              </w:sdtPr>
              <w:sdtContent>
                <w:r w:rsidR="003B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117">
              <w:rPr>
                <w:rFonts w:ascii="Candara" w:hAnsi="Candara"/>
              </w:rPr>
              <w:t xml:space="preserve"> Blended learning      </w:t>
            </w:r>
            <w:sdt>
              <w:sdtPr>
                <w:rPr>
                  <w:rFonts w:ascii="Candara" w:hAnsi="Candara"/>
                </w:rPr>
                <w:id w:val="189722728"/>
              </w:sdtPr>
              <w:sdtContent>
                <w:r w:rsidR="003B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117">
              <w:rPr>
                <w:rFonts w:ascii="Candara" w:hAnsi="Candara"/>
              </w:rPr>
              <w:t xml:space="preserve">  Other</w:t>
            </w:r>
          </w:p>
        </w:tc>
      </w:tr>
      <w:tr w:rsidR="00911529" w:rsidRPr="00B54668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911529" w:rsidRPr="00B54668" w:rsidRDefault="00911529" w:rsidP="00B50491">
            <w:pPr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 xml:space="preserve">PURPOSE AND OVERVIEW </w:t>
            </w:r>
            <w:r w:rsidR="00B54668" w:rsidRPr="00B54668">
              <w:rPr>
                <w:rFonts w:ascii="Candara" w:hAnsi="Candara"/>
                <w:b/>
              </w:rPr>
              <w:t>(max</w:t>
            </w:r>
            <w:r w:rsidR="00B50491">
              <w:rPr>
                <w:rFonts w:ascii="Candara" w:hAnsi="Candara"/>
                <w:b/>
              </w:rPr>
              <w:t>.</w:t>
            </w:r>
            <w:r w:rsidR="00B54668" w:rsidRPr="00B54668">
              <w:rPr>
                <w:rFonts w:ascii="Candara" w:hAnsi="Candara"/>
                <w:b/>
              </w:rPr>
              <w:t xml:space="preserve"> 5</w:t>
            </w:r>
            <w:r w:rsidR="00B50491">
              <w:rPr>
                <w:rFonts w:ascii="Candara" w:hAnsi="Candara"/>
                <w:b/>
              </w:rPr>
              <w:t xml:space="preserve"> sentences</w:t>
            </w:r>
            <w:r w:rsidR="00B54668" w:rsidRPr="00B54668">
              <w:rPr>
                <w:rFonts w:ascii="Candara" w:hAnsi="Candara"/>
                <w:b/>
              </w:rPr>
              <w:t>)</w:t>
            </w:r>
          </w:p>
        </w:tc>
      </w:tr>
      <w:tr w:rsidR="00911529" w:rsidRPr="00B54668" w:rsidTr="00A96677">
        <w:trPr>
          <w:trHeight w:val="562"/>
        </w:trPr>
        <w:tc>
          <w:tcPr>
            <w:tcW w:w="10440" w:type="dxa"/>
            <w:gridSpan w:val="7"/>
            <w:vAlign w:val="center"/>
          </w:tcPr>
          <w:p w:rsidR="001D24A1" w:rsidRPr="001D24A1" w:rsidRDefault="004C6CCD" w:rsidP="0058534E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The course of Sociology of Culture and Art </w:t>
            </w:r>
            <w:r w:rsidR="0083739B">
              <w:rPr>
                <w:rFonts w:ascii="Candara" w:hAnsi="Candara"/>
              </w:rPr>
              <w:t xml:space="preserve">II </w:t>
            </w:r>
            <w:r>
              <w:rPr>
                <w:rFonts w:ascii="Candara" w:hAnsi="Candara"/>
              </w:rPr>
              <w:t>represents the introduction of students into contemporary sociology of art, within which an overview is given</w:t>
            </w:r>
            <w:r w:rsidR="007260C5">
              <w:rPr>
                <w:rFonts w:ascii="Candara" w:hAnsi="Candara"/>
              </w:rPr>
              <w:t>,</w:t>
            </w:r>
            <w:r>
              <w:rPr>
                <w:rFonts w:ascii="Candara" w:hAnsi="Candara"/>
              </w:rPr>
              <w:t xml:space="preserve"> and </w:t>
            </w:r>
            <w:r w:rsidR="007260C5">
              <w:rPr>
                <w:rFonts w:ascii="Candara" w:hAnsi="Candara"/>
              </w:rPr>
              <w:t xml:space="preserve">theories and research in the spheres of production, distribution and reception of art are critically considered. Its aim is that students who are studying to become </w:t>
            </w:r>
            <w:r w:rsidR="0058534E">
              <w:rPr>
                <w:rFonts w:ascii="Candara" w:hAnsi="Candara"/>
              </w:rPr>
              <w:t xml:space="preserve">artists or professors of artistic disciplines gain insight into social aspects of art which are not present in their previous education and which may have a strong influence in their future professions. </w:t>
            </w:r>
            <w:r w:rsidR="001D24A1">
              <w:rPr>
                <w:rFonts w:ascii="Candara" w:hAnsi="Candara"/>
              </w:rPr>
              <w:t xml:space="preserve"> </w:t>
            </w:r>
          </w:p>
        </w:tc>
      </w:tr>
      <w:tr w:rsidR="00E857F8" w:rsidRPr="00B54668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E857F8" w:rsidRPr="00B54668" w:rsidRDefault="00E857F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SYLLABUS (</w:t>
            </w:r>
            <w:r w:rsidR="00B50491">
              <w:rPr>
                <w:rFonts w:ascii="Candara" w:hAnsi="Candara"/>
                <w:b/>
              </w:rPr>
              <w:t xml:space="preserve">brief </w:t>
            </w:r>
            <w:r w:rsidRPr="00B54668">
              <w:rPr>
                <w:rFonts w:ascii="Candara" w:hAnsi="Candara"/>
                <w:b/>
              </w:rPr>
              <w:t>outline and summary of topics</w:t>
            </w:r>
            <w:r w:rsidR="00B50491">
              <w:rPr>
                <w:rFonts w:ascii="Candara" w:hAnsi="Candara"/>
                <w:b/>
              </w:rPr>
              <w:t>, max. 10 sentenc</w:t>
            </w:r>
            <w:r w:rsidR="001D3BF1">
              <w:rPr>
                <w:rFonts w:ascii="Candara" w:hAnsi="Candara"/>
                <w:b/>
              </w:rPr>
              <w:t>e</w:t>
            </w:r>
            <w:r w:rsidR="00B50491">
              <w:rPr>
                <w:rFonts w:ascii="Candara" w:hAnsi="Candara"/>
                <w:b/>
              </w:rPr>
              <w:t>s</w:t>
            </w:r>
            <w:r w:rsidRPr="00B54668">
              <w:rPr>
                <w:rFonts w:ascii="Candara" w:hAnsi="Candara"/>
                <w:b/>
              </w:rPr>
              <w:t>)</w:t>
            </w:r>
          </w:p>
        </w:tc>
      </w:tr>
      <w:tr w:rsidR="00B54668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58534E" w:rsidRDefault="001D24A1" w:rsidP="0058534E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1D24A1">
              <w:rPr>
                <w:rFonts w:ascii="Candara" w:hAnsi="Candara"/>
              </w:rPr>
              <w:t xml:space="preserve">I </w:t>
            </w:r>
            <w:r w:rsidR="0058534E">
              <w:rPr>
                <w:rFonts w:ascii="Candara" w:hAnsi="Candara"/>
              </w:rPr>
              <w:t>BASIC NOTIONS</w:t>
            </w:r>
            <w:r w:rsidRPr="001D24A1">
              <w:rPr>
                <w:rFonts w:ascii="Candara" w:hAnsi="Candara"/>
              </w:rPr>
              <w:t xml:space="preserve">. </w:t>
            </w:r>
            <w:r w:rsidR="0058534E">
              <w:rPr>
                <w:rFonts w:ascii="Candara" w:hAnsi="Candara"/>
              </w:rPr>
              <w:t>Art. History of the notion of art</w:t>
            </w:r>
            <w:r w:rsidRPr="001D24A1">
              <w:rPr>
                <w:rFonts w:ascii="Candara" w:hAnsi="Candara"/>
              </w:rPr>
              <w:t xml:space="preserve">. </w:t>
            </w:r>
            <w:r w:rsidR="0058534E">
              <w:rPr>
                <w:rFonts w:ascii="Candara" w:hAnsi="Candara"/>
              </w:rPr>
              <w:t>The notion of aesthetics</w:t>
            </w:r>
            <w:r w:rsidRPr="001D24A1">
              <w:rPr>
                <w:rFonts w:ascii="Candara" w:hAnsi="Candara"/>
              </w:rPr>
              <w:t xml:space="preserve">. </w:t>
            </w:r>
            <w:r w:rsidR="0058534E">
              <w:rPr>
                <w:rFonts w:ascii="Candara" w:hAnsi="Candara"/>
              </w:rPr>
              <w:t xml:space="preserve">Aesthetics and sciences about art. Aesthetic categories. Beautiful. </w:t>
            </w:r>
          </w:p>
          <w:p w:rsidR="00E97CA9" w:rsidRDefault="001D24A1" w:rsidP="00E97CA9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1D24A1">
              <w:rPr>
                <w:rFonts w:ascii="Candara" w:hAnsi="Candara"/>
              </w:rPr>
              <w:t xml:space="preserve">II </w:t>
            </w:r>
            <w:r w:rsidR="0058534E">
              <w:rPr>
                <w:rFonts w:ascii="Candara" w:hAnsi="Candara"/>
              </w:rPr>
              <w:t>SOCIOLOGICAL STUDY OF ART</w:t>
            </w:r>
            <w:r w:rsidRPr="001D24A1">
              <w:rPr>
                <w:rFonts w:ascii="Candara" w:hAnsi="Candara"/>
              </w:rPr>
              <w:t xml:space="preserve">. </w:t>
            </w:r>
            <w:r w:rsidR="00E97CA9">
              <w:rPr>
                <w:rFonts w:ascii="Candara" w:hAnsi="Candara"/>
              </w:rPr>
              <w:t xml:space="preserve">The rhombus of culture </w:t>
            </w:r>
            <w:r w:rsidR="0083739B">
              <w:rPr>
                <w:rFonts w:ascii="Candara" w:hAnsi="Candara"/>
              </w:rPr>
              <w:t>Wendy Grisw</w:t>
            </w:r>
            <w:r w:rsidRPr="001D24A1">
              <w:rPr>
                <w:rFonts w:ascii="Candara" w:hAnsi="Candara"/>
              </w:rPr>
              <w:t xml:space="preserve">old </w:t>
            </w:r>
            <w:r w:rsidR="0083739B">
              <w:rPr>
                <w:rFonts w:ascii="Candara" w:hAnsi="Candara"/>
              </w:rPr>
              <w:t>and</w:t>
            </w:r>
            <w:r w:rsidRPr="001D24A1">
              <w:rPr>
                <w:rFonts w:ascii="Candara" w:hAnsi="Candara"/>
              </w:rPr>
              <w:t xml:space="preserve"> Vi</w:t>
            </w:r>
            <w:r w:rsidR="0083739B">
              <w:rPr>
                <w:rFonts w:ascii="Candara" w:hAnsi="Candara"/>
              </w:rPr>
              <w:t>c</w:t>
            </w:r>
            <w:r w:rsidRPr="001D24A1">
              <w:rPr>
                <w:rFonts w:ascii="Candara" w:hAnsi="Candara"/>
              </w:rPr>
              <w:t>tori</w:t>
            </w:r>
            <w:r w:rsidR="0083739B">
              <w:rPr>
                <w:rFonts w:ascii="Candara" w:hAnsi="Candara"/>
              </w:rPr>
              <w:t>a</w:t>
            </w:r>
            <w:r w:rsidRPr="001D24A1">
              <w:rPr>
                <w:rFonts w:ascii="Candara" w:hAnsi="Candara"/>
              </w:rPr>
              <w:t xml:space="preserve"> Ale</w:t>
            </w:r>
            <w:r w:rsidR="0083739B">
              <w:rPr>
                <w:rFonts w:ascii="Candara" w:hAnsi="Candara"/>
              </w:rPr>
              <w:t>x</w:t>
            </w:r>
            <w:r w:rsidRPr="001D24A1">
              <w:rPr>
                <w:rFonts w:ascii="Candara" w:hAnsi="Candara"/>
              </w:rPr>
              <w:t>ander.</w:t>
            </w:r>
          </w:p>
          <w:p w:rsidR="00E97CA9" w:rsidRDefault="0083739B" w:rsidP="00E97CA9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  <w:b/>
              </w:rPr>
              <w:t xml:space="preserve">III </w:t>
            </w:r>
            <w:r w:rsidRPr="0083739B">
              <w:rPr>
                <w:rFonts w:ascii="Candara" w:hAnsi="Candara"/>
              </w:rPr>
              <w:t>PRODUCTION OF ART.</w:t>
            </w:r>
            <w:r w:rsidR="00E97CA9">
              <w:rPr>
                <w:rFonts w:ascii="Candara" w:hAnsi="Candara"/>
              </w:rPr>
              <w:t xml:space="preserve"> </w:t>
            </w:r>
            <w:r w:rsidR="00E97CA9" w:rsidRPr="0083739B">
              <w:rPr>
                <w:rFonts w:ascii="Candara" w:hAnsi="Candara"/>
              </w:rPr>
              <w:t>Howard-a Becker</w:t>
            </w:r>
            <w:r w:rsidR="00E97CA9">
              <w:rPr>
                <w:rFonts w:ascii="Candara" w:hAnsi="Candara"/>
              </w:rPr>
              <w:t xml:space="preserve">’s notion </w:t>
            </w:r>
            <w:r w:rsidR="001D24A1" w:rsidRPr="0083739B">
              <w:rPr>
                <w:rFonts w:ascii="Candara" w:hAnsi="Candara"/>
              </w:rPr>
              <w:t>Art worlds</w:t>
            </w:r>
            <w:r>
              <w:rPr>
                <w:rFonts w:ascii="Candara" w:hAnsi="Candara"/>
              </w:rPr>
              <w:t xml:space="preserve">. </w:t>
            </w:r>
            <w:r w:rsidR="00E97CA9">
              <w:rPr>
                <w:rFonts w:ascii="Candara" w:hAnsi="Candara"/>
              </w:rPr>
              <w:t>Division of work. Artistic conventions</w:t>
            </w:r>
            <w:r>
              <w:rPr>
                <w:rFonts w:ascii="Candara" w:hAnsi="Candara"/>
              </w:rPr>
              <w:t xml:space="preserve">. </w:t>
            </w:r>
            <w:r w:rsidR="00E97CA9">
              <w:rPr>
                <w:rFonts w:ascii="Candara" w:hAnsi="Candara"/>
              </w:rPr>
              <w:t>The approach of the production of culture</w:t>
            </w:r>
            <w:r>
              <w:rPr>
                <w:rFonts w:ascii="Candara" w:hAnsi="Candara"/>
              </w:rPr>
              <w:t xml:space="preserve"> (Paul Hirsch, Diana Crane, Richard Peterson). Gatekeepers. Strategies of cultural industries. Artistic networks. Non-profit organizations. Art and state. Models of cultural policy. Instruments of cultural policy. </w:t>
            </w:r>
          </w:p>
          <w:p w:rsidR="006C1018" w:rsidRDefault="0083739B" w:rsidP="006C101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IV RECEPTION OF ART. T</w:t>
            </w:r>
            <w:r w:rsidR="006C1018">
              <w:rPr>
                <w:rFonts w:ascii="Candara" w:hAnsi="Candara"/>
              </w:rPr>
              <w:t>heories of art reception. Active audience</w:t>
            </w:r>
            <w:r>
              <w:rPr>
                <w:rFonts w:ascii="Candara" w:hAnsi="Candara"/>
              </w:rPr>
              <w:t xml:space="preserve">. </w:t>
            </w:r>
            <w:r w:rsidR="006C1018">
              <w:rPr>
                <w:rFonts w:ascii="Candara" w:hAnsi="Candara"/>
              </w:rPr>
              <w:t xml:space="preserve">Horizons of expectation. Influences of national </w:t>
            </w:r>
            <w:r w:rsidR="006C1018">
              <w:rPr>
                <w:rFonts w:ascii="Candara" w:hAnsi="Candara"/>
              </w:rPr>
              <w:lastRenderedPageBreak/>
              <w:t xml:space="preserve">background, age, sex, race, class on the reception of art. Audience studies. </w:t>
            </w:r>
          </w:p>
          <w:p w:rsidR="006C1018" w:rsidRDefault="00721412" w:rsidP="006C101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V ART AND SOCIAL BOUNDARIES. S</w:t>
            </w:r>
            <w:r w:rsidR="006C1018">
              <w:rPr>
                <w:rFonts w:ascii="Candara" w:hAnsi="Candara"/>
              </w:rPr>
              <w:t xml:space="preserve">ymbolic and social boundaries. Elite, popular and folklore art. The reception of art and social class. The theory of distinction </w:t>
            </w:r>
            <w:r>
              <w:rPr>
                <w:rFonts w:ascii="Candara" w:hAnsi="Candara"/>
              </w:rPr>
              <w:t xml:space="preserve">Pierre </w:t>
            </w:r>
            <w:proofErr w:type="spellStart"/>
            <w:r>
              <w:rPr>
                <w:rFonts w:ascii="Candara" w:hAnsi="Candara"/>
              </w:rPr>
              <w:t>Bourdieu</w:t>
            </w:r>
            <w:proofErr w:type="spellEnd"/>
            <w:r>
              <w:rPr>
                <w:rFonts w:ascii="Candara" w:hAnsi="Candara"/>
              </w:rPr>
              <w:t xml:space="preserve">. </w:t>
            </w:r>
          </w:p>
          <w:p w:rsidR="00784651" w:rsidRDefault="00721412" w:rsidP="00784651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VI KI</w:t>
            </w:r>
            <w:r w:rsidR="00784651">
              <w:rPr>
                <w:rFonts w:ascii="Candara" w:hAnsi="Candara"/>
              </w:rPr>
              <w:t>TSCH, TRASH, TRIVIAL ART</w:t>
            </w:r>
            <w:r>
              <w:rPr>
                <w:rFonts w:ascii="Candara" w:hAnsi="Candara"/>
              </w:rPr>
              <w:t xml:space="preserve">. </w:t>
            </w:r>
            <w:r w:rsidR="00784651">
              <w:rPr>
                <w:rFonts w:ascii="Candara" w:hAnsi="Candara"/>
              </w:rPr>
              <w:t>Etymological background of the notions. Characteristics of kitschy products. Basic principles of kitsch. Historical and social dimension</w:t>
            </w:r>
            <w:r w:rsidR="005F618A">
              <w:rPr>
                <w:rFonts w:ascii="Candara" w:hAnsi="Candara"/>
              </w:rPr>
              <w:t>s</w:t>
            </w:r>
            <w:r w:rsidR="00784651">
              <w:rPr>
                <w:rFonts w:ascii="Candara" w:hAnsi="Candara"/>
              </w:rPr>
              <w:t xml:space="preserve"> of kitsch</w:t>
            </w:r>
            <w:r>
              <w:rPr>
                <w:rFonts w:ascii="Candara" w:hAnsi="Candara"/>
              </w:rPr>
              <w:t xml:space="preserve">. </w:t>
            </w:r>
            <w:r w:rsidR="00784651">
              <w:rPr>
                <w:rFonts w:ascii="Candara" w:hAnsi="Candara"/>
              </w:rPr>
              <w:t xml:space="preserve">Political and religious kitsch. Tourism as the domain of kitsch. </w:t>
            </w:r>
          </w:p>
          <w:p w:rsidR="00B54668" w:rsidRPr="00B54668" w:rsidRDefault="00721412" w:rsidP="00B36D29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</w:rPr>
              <w:t xml:space="preserve">VII </w:t>
            </w:r>
            <w:r w:rsidR="00784651">
              <w:rPr>
                <w:rFonts w:ascii="Candara" w:hAnsi="Candara"/>
              </w:rPr>
              <w:t>CULTURE AND GLOBALIZATION</w:t>
            </w:r>
            <w:r>
              <w:rPr>
                <w:rFonts w:ascii="Candara" w:hAnsi="Candara"/>
              </w:rPr>
              <w:t xml:space="preserve">. </w:t>
            </w:r>
            <w:r w:rsidR="00784651">
              <w:rPr>
                <w:rFonts w:ascii="Candara" w:hAnsi="Candara"/>
              </w:rPr>
              <w:t>The notion of globalization</w:t>
            </w:r>
            <w:r>
              <w:rPr>
                <w:rFonts w:ascii="Candara" w:hAnsi="Candara"/>
              </w:rPr>
              <w:t xml:space="preserve">. </w:t>
            </w:r>
            <w:r w:rsidR="00784651">
              <w:rPr>
                <w:rFonts w:ascii="Candara" w:hAnsi="Candara"/>
              </w:rPr>
              <w:t>The dimensions of globalisation</w:t>
            </w:r>
            <w:r>
              <w:rPr>
                <w:rFonts w:ascii="Candara" w:hAnsi="Candara"/>
              </w:rPr>
              <w:t xml:space="preserve">. </w:t>
            </w:r>
            <w:r w:rsidR="00784651">
              <w:rPr>
                <w:rFonts w:ascii="Candara" w:hAnsi="Candara"/>
              </w:rPr>
              <w:t xml:space="preserve">Causes of globalisation. </w:t>
            </w:r>
            <w:proofErr w:type="spellStart"/>
            <w:r w:rsidR="00B36D29">
              <w:rPr>
                <w:rFonts w:ascii="Candara" w:hAnsi="Candara"/>
              </w:rPr>
              <w:t>Hy</w:t>
            </w:r>
            <w:r>
              <w:rPr>
                <w:rFonts w:ascii="Candara" w:hAnsi="Candara"/>
              </w:rPr>
              <w:t>perglobalist</w:t>
            </w:r>
            <w:r w:rsidR="00784651">
              <w:rPr>
                <w:rFonts w:ascii="Candara" w:hAnsi="Candara"/>
              </w:rPr>
              <w:t>s</w:t>
            </w:r>
            <w:proofErr w:type="spellEnd"/>
            <w:r>
              <w:rPr>
                <w:rFonts w:ascii="Candara" w:hAnsi="Candara"/>
              </w:rPr>
              <w:t xml:space="preserve">. </w:t>
            </w:r>
            <w:r w:rsidR="00B36D29">
              <w:rPr>
                <w:rFonts w:ascii="Candara" w:hAnsi="Candara"/>
              </w:rPr>
              <w:t>Sceptics</w:t>
            </w:r>
            <w:r>
              <w:rPr>
                <w:rFonts w:ascii="Candara" w:hAnsi="Candara"/>
              </w:rPr>
              <w:t xml:space="preserve">. </w:t>
            </w:r>
            <w:proofErr w:type="spellStart"/>
            <w:r>
              <w:rPr>
                <w:rFonts w:ascii="Candara" w:hAnsi="Candara"/>
              </w:rPr>
              <w:t>Transforma</w:t>
            </w:r>
            <w:r w:rsidR="00B36D29">
              <w:rPr>
                <w:rFonts w:ascii="Candara" w:hAnsi="Candara"/>
              </w:rPr>
              <w:t>tionalists</w:t>
            </w:r>
            <w:proofErr w:type="spellEnd"/>
            <w:r>
              <w:rPr>
                <w:rFonts w:ascii="Candara" w:hAnsi="Candara"/>
              </w:rPr>
              <w:t>. Globaliza</w:t>
            </w:r>
            <w:r w:rsidR="00B36D29">
              <w:rPr>
                <w:rFonts w:ascii="Candara" w:hAnsi="Candara"/>
              </w:rPr>
              <w:t xml:space="preserve">tion and culture. </w:t>
            </w:r>
            <w:proofErr w:type="spellStart"/>
            <w:r w:rsidR="00B36D29">
              <w:rPr>
                <w:rFonts w:ascii="Candara" w:hAnsi="Candara"/>
              </w:rPr>
              <w:t>Glocalization</w:t>
            </w:r>
            <w:proofErr w:type="spellEnd"/>
            <w:r>
              <w:rPr>
                <w:rFonts w:ascii="Candara" w:hAnsi="Candara"/>
              </w:rPr>
              <w:t xml:space="preserve">. </w:t>
            </w:r>
            <w:r w:rsidR="00B36D29">
              <w:rPr>
                <w:rFonts w:ascii="Candara" w:hAnsi="Candara"/>
              </w:rPr>
              <w:t xml:space="preserve">The thesis on media imperialism. Cultural tourism. </w:t>
            </w:r>
          </w:p>
        </w:tc>
      </w:tr>
      <w:tr w:rsidR="001D3BF1" w:rsidRPr="00B54668" w:rsidTr="001D3BF1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1D3BF1" w:rsidRPr="00B54668" w:rsidRDefault="001D3BF1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lastRenderedPageBreak/>
              <w:t>LANGUAGE OF INSTRUCTION</w:t>
            </w:r>
          </w:p>
        </w:tc>
      </w:tr>
      <w:tr w:rsidR="001D3BF1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1D3BF1" w:rsidRPr="004E562D" w:rsidRDefault="00073FEE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99386002"/>
              </w:sdtPr>
              <w:sdtContent>
                <w:r w:rsid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864123">
              <w:rPr>
                <w:rFonts w:ascii="Candara" w:hAnsi="Candara"/>
                <w:b/>
                <w:u w:val="single"/>
              </w:rPr>
              <w:t>Serbian  (complete course)</w:t>
            </w:r>
            <w:sdt>
              <w:sdtPr>
                <w:rPr>
                  <w:rFonts w:ascii="Candara" w:hAnsi="Candara"/>
                </w:rPr>
                <w:id w:val="-630790345"/>
              </w:sdtPr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 English (complete course)               </w:t>
            </w:r>
            <w:sdt>
              <w:sdtPr>
                <w:rPr>
                  <w:rFonts w:ascii="Candara" w:hAnsi="Candara"/>
                </w:rPr>
                <w:id w:val="-280118853"/>
              </w:sdtPr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  Other _____________ (complete course)</w:t>
            </w:r>
          </w:p>
          <w:p w:rsidR="00E47B95" w:rsidRPr="004E562D" w:rsidRDefault="00E47B9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</w:p>
          <w:p w:rsidR="00E1222F" w:rsidRPr="004E562D" w:rsidRDefault="00073FEE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1289546108"/>
              </w:sdtPr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Serbian with English mentoring      </w:t>
            </w:r>
            <w:sdt>
              <w:sdtPr>
                <w:rPr>
                  <w:rFonts w:ascii="Candara" w:hAnsi="Candara"/>
                </w:rPr>
                <w:id w:val="1096984069"/>
              </w:sdtPr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>Serbian with other mentoring ______________</w:t>
            </w:r>
          </w:p>
          <w:p w:rsidR="00E47B95" w:rsidRPr="00B54668" w:rsidRDefault="00E47B9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</w:tr>
      <w:tr w:rsidR="00B54668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B54668" w:rsidRPr="00B54668" w:rsidRDefault="00B5466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ASSESSMENT METHODS AND CRITERIA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F14FA">
              <w:rPr>
                <w:rFonts w:ascii="Candara" w:hAnsi="Candara"/>
                <w:b/>
              </w:rPr>
              <w:t>Pre exam duties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Final exam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4C6CCD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</w:t>
            </w:r>
            <w:r w:rsidR="001F14FA">
              <w:rPr>
                <w:rFonts w:ascii="Candara" w:hAnsi="Candara"/>
                <w:b/>
              </w:rPr>
              <w:t>oints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Activity during lectures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864123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30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W</w:t>
            </w:r>
            <w:r w:rsidRPr="001F14FA">
              <w:rPr>
                <w:rFonts w:ascii="Candara" w:hAnsi="Candara"/>
                <w:b/>
              </w:rPr>
              <w:t>ritten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864123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40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Practical teaching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Oral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864123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30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T</w:t>
            </w:r>
            <w:r w:rsidRPr="001F14FA">
              <w:rPr>
                <w:rFonts w:ascii="Candara" w:hAnsi="Candara"/>
                <w:b/>
              </w:rPr>
              <w:t>eaching colloquia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OVERALL SUM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100</w:t>
            </w:r>
          </w:p>
        </w:tc>
      </w:tr>
      <w:tr w:rsidR="001F14FA" w:rsidRPr="00B54668" w:rsidTr="002E270E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1F14FA" w:rsidRDefault="005A5D3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*</w:t>
            </w:r>
            <w:r w:rsidR="001F14FA">
              <w:rPr>
                <w:rFonts w:ascii="Candara" w:hAnsi="Candara"/>
                <w:b/>
              </w:rPr>
              <w:t xml:space="preserve">Final </w:t>
            </w:r>
            <w:r>
              <w:rPr>
                <w:rFonts w:ascii="Candara" w:hAnsi="Candara"/>
                <w:b/>
              </w:rPr>
              <w:t>examination mark is formed in accordance with the Institutional documents</w:t>
            </w:r>
          </w:p>
        </w:tc>
      </w:tr>
    </w:tbl>
    <w:p w:rsidR="00E60599" w:rsidRDefault="00E60599" w:rsidP="00E71A0B">
      <w:pPr>
        <w:ind w:left="1089"/>
      </w:pPr>
    </w:p>
    <w:p w:rsidR="00E60599" w:rsidRDefault="00E60599" w:rsidP="00E71A0B">
      <w:pPr>
        <w:ind w:left="1089"/>
      </w:pPr>
    </w:p>
    <w:p w:rsidR="001F14FA" w:rsidRDefault="001F14FA" w:rsidP="00E71A0B">
      <w:pPr>
        <w:ind w:left="1089"/>
      </w:pPr>
    </w:p>
    <w:sectPr w:rsidR="001F14FA" w:rsidSect="00B5466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4DF" w:rsidRDefault="009324DF" w:rsidP="00864926">
      <w:pPr>
        <w:spacing w:after="0" w:line="240" w:lineRule="auto"/>
      </w:pPr>
      <w:r>
        <w:separator/>
      </w:r>
    </w:p>
  </w:endnote>
  <w:endnote w:type="continuationSeparator" w:id="0">
    <w:p w:rsidR="009324DF" w:rsidRDefault="009324DF" w:rsidP="0086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4DF" w:rsidRDefault="009324DF" w:rsidP="00864926">
      <w:pPr>
        <w:spacing w:after="0" w:line="240" w:lineRule="auto"/>
      </w:pPr>
      <w:r>
        <w:separator/>
      </w:r>
    </w:p>
  </w:footnote>
  <w:footnote w:type="continuationSeparator" w:id="0">
    <w:p w:rsidR="009324DF" w:rsidRDefault="009324DF" w:rsidP="0086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A0B"/>
    <w:rsid w:val="00033AAA"/>
    <w:rsid w:val="00073FEE"/>
    <w:rsid w:val="000A2222"/>
    <w:rsid w:val="000F6001"/>
    <w:rsid w:val="00141541"/>
    <w:rsid w:val="00163844"/>
    <w:rsid w:val="001D24A1"/>
    <w:rsid w:val="001D3BF1"/>
    <w:rsid w:val="001D64D3"/>
    <w:rsid w:val="001E2DFB"/>
    <w:rsid w:val="001F14FA"/>
    <w:rsid w:val="001F60E3"/>
    <w:rsid w:val="002319B6"/>
    <w:rsid w:val="002C4686"/>
    <w:rsid w:val="00315601"/>
    <w:rsid w:val="00323176"/>
    <w:rsid w:val="003B32A9"/>
    <w:rsid w:val="003C177A"/>
    <w:rsid w:val="003D44D4"/>
    <w:rsid w:val="00406F80"/>
    <w:rsid w:val="00431EFA"/>
    <w:rsid w:val="00493925"/>
    <w:rsid w:val="004C6CCD"/>
    <w:rsid w:val="004D1C7E"/>
    <w:rsid w:val="004E562D"/>
    <w:rsid w:val="0058534E"/>
    <w:rsid w:val="005A5D38"/>
    <w:rsid w:val="005B0885"/>
    <w:rsid w:val="005B64BF"/>
    <w:rsid w:val="005D46D7"/>
    <w:rsid w:val="005F618A"/>
    <w:rsid w:val="00603117"/>
    <w:rsid w:val="0065488B"/>
    <w:rsid w:val="00670144"/>
    <w:rsid w:val="00687C9D"/>
    <w:rsid w:val="0069043C"/>
    <w:rsid w:val="006A2F49"/>
    <w:rsid w:val="006C1018"/>
    <w:rsid w:val="006E06F4"/>
    <w:rsid w:val="006E40AE"/>
    <w:rsid w:val="006F647C"/>
    <w:rsid w:val="00721412"/>
    <w:rsid w:val="007260C5"/>
    <w:rsid w:val="00783C57"/>
    <w:rsid w:val="00784651"/>
    <w:rsid w:val="00792CB4"/>
    <w:rsid w:val="00816C38"/>
    <w:rsid w:val="0083739B"/>
    <w:rsid w:val="00864123"/>
    <w:rsid w:val="00864926"/>
    <w:rsid w:val="00866297"/>
    <w:rsid w:val="008A30CE"/>
    <w:rsid w:val="008B1D6B"/>
    <w:rsid w:val="008C31B7"/>
    <w:rsid w:val="00911529"/>
    <w:rsid w:val="009324DF"/>
    <w:rsid w:val="00932B21"/>
    <w:rsid w:val="00972302"/>
    <w:rsid w:val="009906EA"/>
    <w:rsid w:val="009C5C89"/>
    <w:rsid w:val="009D3F5E"/>
    <w:rsid w:val="009F3F9F"/>
    <w:rsid w:val="00A10286"/>
    <w:rsid w:val="00A1335D"/>
    <w:rsid w:val="00A338E1"/>
    <w:rsid w:val="00AF47A6"/>
    <w:rsid w:val="00B36D29"/>
    <w:rsid w:val="00B50491"/>
    <w:rsid w:val="00B54668"/>
    <w:rsid w:val="00B9521A"/>
    <w:rsid w:val="00BD3504"/>
    <w:rsid w:val="00C53FD0"/>
    <w:rsid w:val="00C63234"/>
    <w:rsid w:val="00CA6D81"/>
    <w:rsid w:val="00CC23C3"/>
    <w:rsid w:val="00CD17F1"/>
    <w:rsid w:val="00D92F39"/>
    <w:rsid w:val="00DB43CC"/>
    <w:rsid w:val="00E1222F"/>
    <w:rsid w:val="00E2794F"/>
    <w:rsid w:val="00E47B95"/>
    <w:rsid w:val="00E5013A"/>
    <w:rsid w:val="00E60599"/>
    <w:rsid w:val="00E71A0B"/>
    <w:rsid w:val="00E8188A"/>
    <w:rsid w:val="00E857F8"/>
    <w:rsid w:val="00E97CA9"/>
    <w:rsid w:val="00EA7E0C"/>
    <w:rsid w:val="00EC53EE"/>
    <w:rsid w:val="00F06AFA"/>
    <w:rsid w:val="00F237EB"/>
    <w:rsid w:val="00F44AFE"/>
    <w:rsid w:val="00F56373"/>
    <w:rsid w:val="00F742D3"/>
    <w:rsid w:val="00FE40E3"/>
    <w:rsid w:val="00FE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6CB1E-7962-416C-9DC6-D622FD5A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katarinapredrag</cp:lastModifiedBy>
  <cp:revision>9</cp:revision>
  <cp:lastPrinted>2015-12-23T11:47:00Z</cp:lastPrinted>
  <dcterms:created xsi:type="dcterms:W3CDTF">2016-05-30T19:21:00Z</dcterms:created>
  <dcterms:modified xsi:type="dcterms:W3CDTF">2016-06-15T13:53:00Z</dcterms:modified>
</cp:coreProperties>
</file>