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E4F59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70" w:type="dxa"/>
        <w:tblInd w:w="-432" w:type="dxa"/>
        <w:tblLook w:val="04A0" w:firstRow="1" w:lastRow="0" w:firstColumn="1" w:lastColumn="0" w:noHBand="0" w:noVBand="1"/>
      </w:tblPr>
      <w:tblGrid>
        <w:gridCol w:w="2557"/>
        <w:gridCol w:w="1255"/>
        <w:gridCol w:w="325"/>
        <w:gridCol w:w="262"/>
        <w:gridCol w:w="853"/>
        <w:gridCol w:w="2149"/>
        <w:gridCol w:w="3069"/>
      </w:tblGrid>
      <w:tr w:rsidR="00CD17F1" w:rsidRPr="001E4F59" w:rsidTr="004D6BB3">
        <w:trPr>
          <w:trHeight w:val="977"/>
        </w:trPr>
        <w:tc>
          <w:tcPr>
            <w:tcW w:w="1047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E4F5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E4F59">
              <w:rPr>
                <w:lang w:val="en-US" w:eastAsia="sr-Cyrl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4F5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1E4F5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1E4F59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1E4F59" w:rsidTr="004D6BB3">
        <w:trPr>
          <w:trHeight w:val="751"/>
        </w:trPr>
        <w:tc>
          <w:tcPr>
            <w:tcW w:w="3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E4F59" w:rsidRDefault="00CD17F1" w:rsidP="001E4F5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E4F5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E4F59" w:rsidRDefault="00CD17F1" w:rsidP="001E4F5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1E4F5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E4F59" w:rsidRDefault="00A92585" w:rsidP="001E4F5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E4F59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1E4F59" w:rsidTr="004D6BB3">
        <w:trPr>
          <w:trHeight w:val="527"/>
        </w:trPr>
        <w:tc>
          <w:tcPr>
            <w:tcW w:w="1047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E4F5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1E4F59" w:rsidTr="004D6BB3">
        <w:trPr>
          <w:trHeight w:val="559"/>
        </w:trPr>
        <w:tc>
          <w:tcPr>
            <w:tcW w:w="4399" w:type="dxa"/>
            <w:gridSpan w:val="4"/>
            <w:shd w:val="clear" w:color="auto" w:fill="auto"/>
            <w:vAlign w:val="center"/>
          </w:tcPr>
          <w:p w:rsidR="00864926" w:rsidRPr="001E4F5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71" w:type="dxa"/>
            <w:gridSpan w:val="3"/>
            <w:shd w:val="clear" w:color="auto" w:fill="auto"/>
            <w:vAlign w:val="center"/>
          </w:tcPr>
          <w:p w:rsidR="00864926" w:rsidRPr="001E4F59" w:rsidRDefault="00A126D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>Serbian Language and Literature</w:t>
            </w:r>
          </w:p>
        </w:tc>
      </w:tr>
      <w:tr w:rsidR="00864926" w:rsidRPr="001E4F59" w:rsidTr="004D6BB3">
        <w:trPr>
          <w:trHeight w:val="559"/>
        </w:trPr>
        <w:tc>
          <w:tcPr>
            <w:tcW w:w="4399" w:type="dxa"/>
            <w:gridSpan w:val="4"/>
            <w:vAlign w:val="center"/>
          </w:tcPr>
          <w:p w:rsidR="00864926" w:rsidRPr="001E4F59" w:rsidRDefault="000726AC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>Study Module</w:t>
            </w:r>
            <w:r w:rsidR="00B50491" w:rsidRPr="001E4F59">
              <w:rPr>
                <w:rFonts w:ascii="Candara" w:hAnsi="Candara"/>
                <w:lang w:val="en-US"/>
              </w:rPr>
              <w:t xml:space="preserve"> (if applicable)</w:t>
            </w:r>
          </w:p>
        </w:tc>
        <w:tc>
          <w:tcPr>
            <w:tcW w:w="6071" w:type="dxa"/>
            <w:gridSpan w:val="3"/>
            <w:vAlign w:val="center"/>
          </w:tcPr>
          <w:p w:rsidR="00864926" w:rsidRPr="001E4F5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1E4F59" w:rsidTr="004D6BB3">
        <w:trPr>
          <w:trHeight w:val="559"/>
        </w:trPr>
        <w:tc>
          <w:tcPr>
            <w:tcW w:w="4399" w:type="dxa"/>
            <w:gridSpan w:val="4"/>
            <w:vAlign w:val="center"/>
          </w:tcPr>
          <w:p w:rsidR="00B50491" w:rsidRPr="001E4F5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71" w:type="dxa"/>
            <w:gridSpan w:val="3"/>
            <w:vAlign w:val="center"/>
          </w:tcPr>
          <w:p w:rsidR="00B50491" w:rsidRPr="001E4F59" w:rsidRDefault="000726A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>Serbian</w:t>
            </w:r>
            <w:r w:rsidR="001E4F59">
              <w:rPr>
                <w:rFonts w:ascii="Candara" w:hAnsi="Candara"/>
                <w:lang w:val="en-US"/>
              </w:rPr>
              <w:t xml:space="preserve"> </w:t>
            </w:r>
            <w:r w:rsidR="00AD17D6" w:rsidRPr="001E4F59">
              <w:rPr>
                <w:rFonts w:ascii="Candara" w:hAnsi="Candara"/>
                <w:lang w:val="en-US"/>
              </w:rPr>
              <w:t>Pre-R</w:t>
            </w:r>
            <w:r w:rsidR="00A92585" w:rsidRPr="001E4F59">
              <w:rPr>
                <w:rFonts w:ascii="Candara" w:hAnsi="Candara"/>
                <w:lang w:val="en-US"/>
              </w:rPr>
              <w:t>omanticism</w:t>
            </w:r>
          </w:p>
        </w:tc>
      </w:tr>
      <w:tr w:rsidR="006F647C" w:rsidRPr="001E4F59" w:rsidTr="004D6BB3">
        <w:trPr>
          <w:trHeight w:val="559"/>
        </w:trPr>
        <w:tc>
          <w:tcPr>
            <w:tcW w:w="4399" w:type="dxa"/>
            <w:gridSpan w:val="4"/>
            <w:vAlign w:val="center"/>
          </w:tcPr>
          <w:p w:rsidR="006F647C" w:rsidRPr="001E4F5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71" w:type="dxa"/>
            <w:gridSpan w:val="3"/>
            <w:vAlign w:val="center"/>
          </w:tcPr>
          <w:p w:rsidR="006F647C" w:rsidRPr="001E4F59" w:rsidRDefault="00450D1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A64ED4" w:rsidRPr="001E4F59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E5013A" w:rsidRPr="001E4F59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1E4F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E4F5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1E4F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E4F5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1E4F59" w:rsidTr="004D6BB3">
        <w:trPr>
          <w:trHeight w:val="559"/>
        </w:trPr>
        <w:tc>
          <w:tcPr>
            <w:tcW w:w="4399" w:type="dxa"/>
            <w:gridSpan w:val="4"/>
            <w:vAlign w:val="center"/>
          </w:tcPr>
          <w:p w:rsidR="00CD17F1" w:rsidRPr="001E4F5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71" w:type="dxa"/>
            <w:gridSpan w:val="3"/>
            <w:vAlign w:val="center"/>
          </w:tcPr>
          <w:p w:rsidR="00CD17F1" w:rsidRPr="001E4F59" w:rsidRDefault="00450D1A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A64ED4" w:rsidRPr="001E4F59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69043C" w:rsidRPr="001E4F59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1E4F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1E4F5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1E4F59" w:rsidTr="004D6BB3">
        <w:trPr>
          <w:trHeight w:val="559"/>
        </w:trPr>
        <w:tc>
          <w:tcPr>
            <w:tcW w:w="4399" w:type="dxa"/>
            <w:gridSpan w:val="4"/>
            <w:vAlign w:val="center"/>
          </w:tcPr>
          <w:p w:rsidR="00864926" w:rsidRPr="001E4F5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71" w:type="dxa"/>
            <w:gridSpan w:val="3"/>
            <w:vAlign w:val="center"/>
          </w:tcPr>
          <w:p w:rsidR="00864926" w:rsidRPr="001E4F59" w:rsidRDefault="00450D1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A64ED4" w:rsidRPr="001E4F59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69043C" w:rsidRPr="001E4F5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1E4F5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1E4F5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1E4F59" w:rsidTr="004D6BB3">
        <w:trPr>
          <w:trHeight w:val="559"/>
        </w:trPr>
        <w:tc>
          <w:tcPr>
            <w:tcW w:w="4399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E4F5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71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E4F59" w:rsidRDefault="00B3575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gramStart"/>
            <w:r w:rsidRPr="001E4F59">
              <w:rPr>
                <w:rFonts w:ascii="Candara" w:hAnsi="Candara"/>
                <w:lang w:val="en-US"/>
              </w:rPr>
              <w:t xml:space="preserve">II </w:t>
            </w:r>
            <w:r w:rsidR="00A64ED4" w:rsidRPr="001E4F59">
              <w:rPr>
                <w:rFonts w:ascii="Candara" w:hAnsi="Candara"/>
                <w:lang w:val="en-US"/>
              </w:rPr>
              <w:t xml:space="preserve"> (</w:t>
            </w:r>
            <w:proofErr w:type="gramEnd"/>
            <w:r w:rsidR="00A64ED4" w:rsidRPr="001E4F59">
              <w:rPr>
                <w:rFonts w:ascii="Candara" w:hAnsi="Candara"/>
                <w:lang w:val="en-US"/>
              </w:rPr>
              <w:t>second)</w:t>
            </w:r>
          </w:p>
        </w:tc>
      </w:tr>
      <w:tr w:rsidR="00A1335D" w:rsidRPr="001E4F59" w:rsidTr="004D6BB3">
        <w:trPr>
          <w:trHeight w:val="559"/>
        </w:trPr>
        <w:tc>
          <w:tcPr>
            <w:tcW w:w="4399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E4F5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71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E4F59" w:rsidRDefault="00A64E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1E4F59" w:rsidTr="004D6BB3">
        <w:trPr>
          <w:trHeight w:val="559"/>
        </w:trPr>
        <w:tc>
          <w:tcPr>
            <w:tcW w:w="4399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E4F5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71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E4F59" w:rsidRDefault="006332C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>Goran</w:t>
            </w:r>
            <w:r w:rsidR="00A26953"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Milosav</w:t>
            </w:r>
            <w:proofErr w:type="spellEnd"/>
            <w:r w:rsidR="00A26953"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Maksimović</w:t>
            </w:r>
            <w:proofErr w:type="spellEnd"/>
          </w:p>
        </w:tc>
      </w:tr>
      <w:tr w:rsidR="00B50491" w:rsidRPr="001E4F59" w:rsidTr="004D6BB3">
        <w:trPr>
          <w:trHeight w:val="559"/>
        </w:trPr>
        <w:tc>
          <w:tcPr>
            <w:tcW w:w="4399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E4F5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71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E4F59" w:rsidRDefault="00450D1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A26953" w:rsidRPr="001E4F59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A26953" w:rsidRPr="001E4F59">
              <w:rPr>
                <w:rFonts w:ascii="Candara" w:hAnsi="Candara"/>
                <w:lang w:val="en-US"/>
              </w:rPr>
              <w:t xml:space="preserve"> Lectures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1E4F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E4F59">
              <w:rPr>
                <w:rFonts w:ascii="Candara" w:hAnsi="Candara"/>
                <w:lang w:val="en-US"/>
              </w:rPr>
              <w:t xml:space="preserve">Group tutorials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1E4F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E4F59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1E4F59" w:rsidRDefault="00450D1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1E4F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E4F59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1E4F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E4F5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1E4F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E4F59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1E4F59" w:rsidRDefault="00450D1A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1E4F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E4F5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1E4F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E4F5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F04ABC" w:rsidRPr="001E4F59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603117" w:rsidRPr="001E4F5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1E4F59" w:rsidTr="004D6BB3">
        <w:trPr>
          <w:trHeight w:val="559"/>
        </w:trPr>
        <w:tc>
          <w:tcPr>
            <w:tcW w:w="10470" w:type="dxa"/>
            <w:gridSpan w:val="7"/>
            <w:shd w:val="clear" w:color="auto" w:fill="B8CCE4" w:themeFill="accent1" w:themeFillTint="66"/>
            <w:vAlign w:val="center"/>
          </w:tcPr>
          <w:p w:rsidR="00911529" w:rsidRPr="001E4F5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1E4F59">
              <w:rPr>
                <w:rFonts w:ascii="Candara" w:hAnsi="Candara"/>
                <w:b/>
                <w:lang w:val="en-US"/>
              </w:rPr>
              <w:t>(max</w:t>
            </w:r>
            <w:r w:rsidR="00B50491" w:rsidRPr="001E4F59">
              <w:rPr>
                <w:rFonts w:ascii="Candara" w:hAnsi="Candara"/>
                <w:b/>
                <w:lang w:val="en-US"/>
              </w:rPr>
              <w:t>.</w:t>
            </w:r>
            <w:r w:rsidR="00B54668" w:rsidRPr="001E4F5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1E4F5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1E4F5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1E4F59" w:rsidTr="004D6BB3">
        <w:trPr>
          <w:trHeight w:val="559"/>
        </w:trPr>
        <w:tc>
          <w:tcPr>
            <w:tcW w:w="10470" w:type="dxa"/>
            <w:gridSpan w:val="7"/>
            <w:vAlign w:val="center"/>
          </w:tcPr>
          <w:p w:rsidR="00911529" w:rsidRPr="001E4F59" w:rsidRDefault="00F04ABC" w:rsidP="000726AC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b/>
                <w:i/>
                <w:lang w:val="en-US"/>
              </w:rPr>
              <w:t>The main aim</w:t>
            </w:r>
            <w:r w:rsidRPr="001E4F59">
              <w:rPr>
                <w:rFonts w:ascii="Candara" w:hAnsi="Candara"/>
                <w:i/>
                <w:lang w:val="en-US"/>
              </w:rPr>
              <w:t xml:space="preserve">: </w:t>
            </w:r>
            <w:r w:rsidR="00A26953" w:rsidRPr="001E4F59">
              <w:rPr>
                <w:rFonts w:ascii="Candara" w:hAnsi="Candara"/>
                <w:lang w:val="en-US"/>
              </w:rPr>
              <w:t>Introduction to literary life, periodiza</w:t>
            </w:r>
            <w:r w:rsidR="001E4F59">
              <w:rPr>
                <w:rFonts w:ascii="Candara" w:hAnsi="Candara"/>
                <w:lang w:val="en-US"/>
              </w:rPr>
              <w:t>t</w:t>
            </w:r>
            <w:r w:rsidR="00A26953" w:rsidRPr="001E4F59">
              <w:rPr>
                <w:rFonts w:ascii="Candara" w:hAnsi="Candara"/>
                <w:lang w:val="en-US"/>
              </w:rPr>
              <w:t>i</w:t>
            </w:r>
            <w:r w:rsidR="00AB14D8" w:rsidRPr="001E4F59">
              <w:rPr>
                <w:rFonts w:ascii="Candara" w:hAnsi="Candara"/>
                <w:lang w:val="en-US"/>
              </w:rPr>
              <w:t>on,</w:t>
            </w:r>
            <w:r w:rsidR="001E4F59">
              <w:rPr>
                <w:rFonts w:ascii="Candara" w:hAnsi="Candara"/>
                <w:lang w:val="en-US"/>
              </w:rPr>
              <w:t xml:space="preserve"> </w:t>
            </w:r>
            <w:r w:rsidR="00AB14D8" w:rsidRPr="001E4F59">
              <w:rPr>
                <w:rFonts w:ascii="Candara" w:hAnsi="Candara"/>
                <w:lang w:val="en-US"/>
              </w:rPr>
              <w:t>poetics, stylistic features and</w:t>
            </w:r>
            <w:r w:rsidR="00A26953" w:rsidRPr="001E4F59">
              <w:rPr>
                <w:rFonts w:ascii="Candara" w:hAnsi="Candara"/>
                <w:lang w:val="en-US"/>
              </w:rPr>
              <w:t xml:space="preserve"> the </w:t>
            </w:r>
            <w:r w:rsidR="00BA4011" w:rsidRPr="001E4F59">
              <w:rPr>
                <w:rFonts w:ascii="Candara" w:hAnsi="Candara"/>
                <w:lang w:val="en-US"/>
              </w:rPr>
              <w:t>most important writers and work</w:t>
            </w:r>
            <w:r w:rsidR="00AB4EFC" w:rsidRPr="001E4F59">
              <w:rPr>
                <w:rFonts w:ascii="Candara" w:hAnsi="Candara"/>
                <w:lang w:val="en-US"/>
              </w:rPr>
              <w:t>s of the epoch</w:t>
            </w:r>
            <w:r w:rsidR="00A26953" w:rsidRPr="001E4F59">
              <w:rPr>
                <w:rFonts w:ascii="Candara" w:hAnsi="Candara"/>
                <w:lang w:val="en-US"/>
              </w:rPr>
              <w:t xml:space="preserve"> whic</w:t>
            </w:r>
            <w:r w:rsidR="000120A0" w:rsidRPr="001E4F59">
              <w:rPr>
                <w:rFonts w:ascii="Candara" w:hAnsi="Candara"/>
                <w:lang w:val="en-US"/>
              </w:rPr>
              <w:t>h precede Serbian Romanticism (Baroque, C</w:t>
            </w:r>
            <w:r w:rsidR="00A26953" w:rsidRPr="001E4F59">
              <w:rPr>
                <w:rFonts w:ascii="Candara" w:hAnsi="Candara"/>
                <w:lang w:val="en-US"/>
              </w:rPr>
              <w:t>lassicis</w:t>
            </w:r>
            <w:r w:rsidR="000120A0" w:rsidRPr="001E4F59">
              <w:rPr>
                <w:rFonts w:ascii="Candara" w:hAnsi="Candara"/>
                <w:lang w:val="en-US"/>
              </w:rPr>
              <w:t>m, Enlightenment, S</w:t>
            </w:r>
            <w:r w:rsidR="00C86A17" w:rsidRPr="001E4F59">
              <w:rPr>
                <w:rFonts w:ascii="Candara" w:hAnsi="Candara"/>
                <w:lang w:val="en-US"/>
              </w:rPr>
              <w:t>entimentalism</w:t>
            </w:r>
            <w:r w:rsidR="00A26953" w:rsidRPr="001E4F59">
              <w:rPr>
                <w:rFonts w:ascii="Candara" w:hAnsi="Candara"/>
                <w:lang w:val="en-US"/>
              </w:rPr>
              <w:t xml:space="preserve">, </w:t>
            </w:r>
            <w:r w:rsidR="000120A0" w:rsidRPr="001E4F59">
              <w:rPr>
                <w:rFonts w:ascii="Candara" w:hAnsi="Candara"/>
                <w:lang w:val="en-US"/>
              </w:rPr>
              <w:t xml:space="preserve">the </w:t>
            </w:r>
            <w:r w:rsidR="00A26953" w:rsidRPr="001E4F59">
              <w:rPr>
                <w:rFonts w:ascii="Candara" w:hAnsi="Candara"/>
                <w:lang w:val="en-US"/>
              </w:rPr>
              <w:t xml:space="preserve">early </w:t>
            </w:r>
            <w:r w:rsidR="000120A0" w:rsidRPr="001E4F59">
              <w:rPr>
                <w:rFonts w:ascii="Candara" w:hAnsi="Candara"/>
                <w:lang w:val="en-US"/>
              </w:rPr>
              <w:t>period of R</w:t>
            </w:r>
            <w:r w:rsidR="00A26953" w:rsidRPr="001E4F59">
              <w:rPr>
                <w:rFonts w:ascii="Candara" w:hAnsi="Candara"/>
                <w:lang w:val="en-US"/>
              </w:rPr>
              <w:t>omanticism).</w:t>
            </w:r>
          </w:p>
          <w:p w:rsidR="00F04ABC" w:rsidRPr="001E4F59" w:rsidRDefault="00F04ABC" w:rsidP="000726AC">
            <w:pPr>
              <w:spacing w:after="0" w:line="240" w:lineRule="auto"/>
              <w:rPr>
                <w:rFonts w:ascii="Candara" w:hAnsi="Candara"/>
                <w:i/>
                <w:lang w:val="en-US"/>
              </w:rPr>
            </w:pPr>
            <w:r w:rsidRPr="001E4F59">
              <w:rPr>
                <w:rFonts w:ascii="Candara" w:hAnsi="Candara"/>
                <w:b/>
                <w:i/>
                <w:lang w:val="en-US"/>
              </w:rPr>
              <w:t>Outcome.</w:t>
            </w:r>
            <w:r w:rsidRPr="001E4F59">
              <w:rPr>
                <w:rFonts w:ascii="Candara" w:hAnsi="Candara"/>
                <w:i/>
                <w:lang w:val="en-US"/>
              </w:rPr>
              <w:t xml:space="preserve"> After completing the course, student will be able to:</w:t>
            </w:r>
          </w:p>
          <w:p w:rsidR="00F04ABC" w:rsidRPr="001E4F59" w:rsidRDefault="00DE01E2" w:rsidP="000726AC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>-</w:t>
            </w:r>
            <w:r w:rsidR="00F04ABC" w:rsidRPr="001E4F59">
              <w:rPr>
                <w:rFonts w:ascii="Candara" w:hAnsi="Candara"/>
                <w:lang w:val="en-US"/>
              </w:rPr>
              <w:t>Describes literary epoch and selected texts from the middle and second half of the 18</w:t>
            </w:r>
            <w:r w:rsidR="00F04ABC" w:rsidRPr="001E4F59">
              <w:rPr>
                <w:rFonts w:ascii="Candara" w:hAnsi="Candara"/>
                <w:vertAlign w:val="superscript"/>
                <w:lang w:val="en-US"/>
              </w:rPr>
              <w:t>th</w:t>
            </w:r>
            <w:r w:rsidR="00F04ABC" w:rsidRPr="001E4F59">
              <w:rPr>
                <w:rFonts w:ascii="Candara" w:hAnsi="Candara"/>
                <w:lang w:val="en-US"/>
              </w:rPr>
              <w:t xml:space="preserve"> and early 19</w:t>
            </w:r>
            <w:r w:rsidR="00F04ABC" w:rsidRPr="001E4F59">
              <w:rPr>
                <w:rFonts w:ascii="Candara" w:hAnsi="Candara"/>
                <w:vertAlign w:val="superscript"/>
                <w:lang w:val="en-US"/>
              </w:rPr>
              <w:t>th</w:t>
            </w:r>
            <w:r w:rsidR="00F04ABC" w:rsidRPr="001E4F59">
              <w:rPr>
                <w:rFonts w:ascii="Candara" w:hAnsi="Candara"/>
                <w:lang w:val="en-US"/>
              </w:rPr>
              <w:t xml:space="preserve"> century</w:t>
            </w:r>
            <w:r w:rsidR="00AC4EED" w:rsidRPr="001E4F59">
              <w:rPr>
                <w:rFonts w:ascii="Candara" w:hAnsi="Candara"/>
                <w:lang w:val="en-US"/>
              </w:rPr>
              <w:t xml:space="preserve"> in </w:t>
            </w:r>
            <w:r w:rsidR="00F04ABC" w:rsidRPr="001E4F59">
              <w:rPr>
                <w:rFonts w:ascii="Candara" w:hAnsi="Candara"/>
                <w:lang w:val="en-US"/>
              </w:rPr>
              <w:t>Serbian literature;</w:t>
            </w:r>
          </w:p>
          <w:p w:rsidR="00F04ABC" w:rsidRPr="001E4F59" w:rsidRDefault="00DE01E2" w:rsidP="000726AC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- </w:t>
            </w:r>
            <w:r w:rsidR="00F04ABC" w:rsidRPr="001E4F59">
              <w:rPr>
                <w:rFonts w:ascii="Candara" w:hAnsi="Candara"/>
                <w:lang w:val="en-US"/>
              </w:rPr>
              <w:t>Recognize representative writers, selected works and genres in Serbian literature from the middle and the second half of the 18</w:t>
            </w:r>
            <w:r w:rsidR="00F04ABC" w:rsidRPr="001E4F59">
              <w:rPr>
                <w:rFonts w:ascii="Candara" w:hAnsi="Candara"/>
                <w:vertAlign w:val="superscript"/>
                <w:lang w:val="en-US"/>
              </w:rPr>
              <w:t>th</w:t>
            </w:r>
            <w:r w:rsidR="00F04ABC" w:rsidRPr="001E4F59">
              <w:rPr>
                <w:rFonts w:ascii="Candara" w:hAnsi="Candara"/>
                <w:lang w:val="en-US"/>
              </w:rPr>
              <w:t xml:space="preserve"> and first half of 19</w:t>
            </w:r>
            <w:r w:rsidR="00F04ABC" w:rsidRPr="001E4F59">
              <w:rPr>
                <w:rFonts w:ascii="Candara" w:hAnsi="Candara"/>
                <w:vertAlign w:val="superscript"/>
                <w:lang w:val="en-US"/>
              </w:rPr>
              <w:t>th</w:t>
            </w:r>
            <w:r w:rsidR="00F04ABC" w:rsidRPr="001E4F59">
              <w:rPr>
                <w:rFonts w:ascii="Candara" w:hAnsi="Candara"/>
                <w:lang w:val="en-US"/>
              </w:rPr>
              <w:t xml:space="preserve"> </w:t>
            </w:r>
            <w:r w:rsidR="001E4F59" w:rsidRPr="001E4F59">
              <w:rPr>
                <w:rFonts w:ascii="Candara" w:hAnsi="Candara"/>
                <w:lang w:val="en-US"/>
              </w:rPr>
              <w:t>century</w:t>
            </w:r>
            <w:r w:rsidR="00F04ABC" w:rsidRPr="001E4F59">
              <w:rPr>
                <w:rFonts w:ascii="Candara" w:hAnsi="Candara"/>
                <w:lang w:val="en-US"/>
              </w:rPr>
              <w:t>;</w:t>
            </w:r>
          </w:p>
          <w:p w:rsidR="00F04ABC" w:rsidRPr="001E4F59" w:rsidRDefault="00DE01E2" w:rsidP="000726AC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- </w:t>
            </w:r>
            <w:r w:rsidR="00F04ABC" w:rsidRPr="001E4F59">
              <w:rPr>
                <w:rFonts w:ascii="Candara" w:hAnsi="Candara"/>
                <w:lang w:val="en-US"/>
              </w:rPr>
              <w:t>Develop and interpret the dominant aesthetic views and ideas in Serbian literature from the middle and the second half of the 18</w:t>
            </w:r>
            <w:r w:rsidR="00F04ABC" w:rsidRPr="001E4F59">
              <w:rPr>
                <w:rFonts w:ascii="Candara" w:hAnsi="Candara"/>
                <w:vertAlign w:val="superscript"/>
                <w:lang w:val="en-US"/>
              </w:rPr>
              <w:t>th</w:t>
            </w:r>
            <w:r w:rsidR="00F04ABC" w:rsidRPr="001E4F59">
              <w:rPr>
                <w:rFonts w:ascii="Candara" w:hAnsi="Candara"/>
                <w:lang w:val="en-US"/>
              </w:rPr>
              <w:t xml:space="preserve"> and first half of the 19</w:t>
            </w:r>
            <w:r w:rsidR="00F04ABC" w:rsidRPr="001E4F59">
              <w:rPr>
                <w:rFonts w:ascii="Candara" w:hAnsi="Candara"/>
                <w:vertAlign w:val="superscript"/>
                <w:lang w:val="en-US"/>
              </w:rPr>
              <w:t>th</w:t>
            </w:r>
            <w:r w:rsidR="00F04ABC" w:rsidRPr="001E4F59">
              <w:rPr>
                <w:rFonts w:ascii="Candara" w:hAnsi="Candara"/>
                <w:lang w:val="en-US"/>
              </w:rPr>
              <w:t xml:space="preserve"> </w:t>
            </w:r>
            <w:r w:rsidR="001E4F59" w:rsidRPr="001E4F59">
              <w:rPr>
                <w:rFonts w:ascii="Candara" w:hAnsi="Candara"/>
                <w:lang w:val="en-US"/>
              </w:rPr>
              <w:t>century</w:t>
            </w:r>
            <w:r w:rsidR="00F04ABC" w:rsidRPr="001E4F59">
              <w:rPr>
                <w:rFonts w:ascii="Candara" w:hAnsi="Candara"/>
                <w:lang w:val="en-US"/>
              </w:rPr>
              <w:t>;</w:t>
            </w:r>
          </w:p>
          <w:p w:rsidR="00F04ABC" w:rsidRPr="001E4F59" w:rsidRDefault="00DE01E2" w:rsidP="000726AC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>- Analyzes the poetics (</w:t>
            </w:r>
            <w:r w:rsidR="000120A0" w:rsidRPr="001E4F59">
              <w:rPr>
                <w:rFonts w:ascii="Candara" w:hAnsi="Candara"/>
                <w:lang w:val="en-US"/>
              </w:rPr>
              <w:t>Baroque, C</w:t>
            </w:r>
            <w:r w:rsidRPr="001E4F59">
              <w:rPr>
                <w:rFonts w:ascii="Candara" w:hAnsi="Candara"/>
                <w:lang w:val="en-US"/>
              </w:rPr>
              <w:t xml:space="preserve">lassicism, </w:t>
            </w:r>
            <w:r w:rsidR="000120A0" w:rsidRPr="001E4F59">
              <w:rPr>
                <w:rFonts w:ascii="Candara" w:hAnsi="Candara"/>
                <w:lang w:val="en-US"/>
              </w:rPr>
              <w:t>E</w:t>
            </w:r>
            <w:r w:rsidRPr="001E4F59">
              <w:rPr>
                <w:rFonts w:ascii="Candara" w:hAnsi="Candara"/>
                <w:lang w:val="en-US"/>
              </w:rPr>
              <w:t>nlightenment,</w:t>
            </w:r>
            <w:r w:rsidR="000120A0" w:rsidRPr="001E4F59">
              <w:rPr>
                <w:rFonts w:ascii="Candara" w:hAnsi="Candara"/>
                <w:lang w:val="en-US"/>
              </w:rPr>
              <w:t xml:space="preserve"> Sentimentalism, the e</w:t>
            </w:r>
            <w:r w:rsidRPr="001E4F59">
              <w:rPr>
                <w:rFonts w:ascii="Candara" w:hAnsi="Candara"/>
                <w:lang w:val="en-US"/>
              </w:rPr>
              <w:t>arly</w:t>
            </w:r>
            <w:r w:rsidR="000120A0" w:rsidRPr="001E4F59">
              <w:rPr>
                <w:rFonts w:ascii="Candara" w:hAnsi="Candara"/>
                <w:lang w:val="en-US"/>
              </w:rPr>
              <w:t xml:space="preserve"> period of R</w:t>
            </w:r>
            <w:r w:rsidRPr="001E4F59">
              <w:rPr>
                <w:rFonts w:ascii="Candara" w:hAnsi="Candara"/>
                <w:lang w:val="en-US"/>
              </w:rPr>
              <w:t>omanticism) as well as dominant genre features in Serbian literature from the middle and the second half of the 18</w:t>
            </w:r>
            <w:r w:rsidRPr="001E4F59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1E4F59">
              <w:rPr>
                <w:rFonts w:ascii="Candara" w:hAnsi="Candara"/>
                <w:lang w:val="en-US"/>
              </w:rPr>
              <w:t xml:space="preserve"> and first half of the 19</w:t>
            </w:r>
            <w:r w:rsidRPr="001E4F59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1E4F59">
              <w:rPr>
                <w:rFonts w:ascii="Candara" w:hAnsi="Candara"/>
                <w:lang w:val="en-US"/>
              </w:rPr>
              <w:t xml:space="preserve"> </w:t>
            </w:r>
            <w:r w:rsidR="001E4F59" w:rsidRPr="001E4F59">
              <w:rPr>
                <w:rFonts w:ascii="Candara" w:hAnsi="Candara"/>
                <w:lang w:val="en-US"/>
              </w:rPr>
              <w:t>century</w:t>
            </w:r>
            <w:r w:rsidRPr="001E4F59">
              <w:rPr>
                <w:rFonts w:ascii="Candara" w:hAnsi="Candara"/>
                <w:lang w:val="en-US"/>
              </w:rPr>
              <w:t>;</w:t>
            </w:r>
          </w:p>
          <w:p w:rsidR="00DE01E2" w:rsidRPr="001E4F59" w:rsidRDefault="00DE01E2" w:rsidP="000726AC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- Devise a literary-historical and cultural-historical </w:t>
            </w:r>
            <w:r w:rsidR="001E4F59" w:rsidRPr="001E4F59">
              <w:rPr>
                <w:rFonts w:ascii="Candara" w:hAnsi="Candara"/>
                <w:lang w:val="en-US"/>
              </w:rPr>
              <w:t>synthesis</w:t>
            </w:r>
            <w:r w:rsidRPr="001E4F59">
              <w:rPr>
                <w:rFonts w:ascii="Candara" w:hAnsi="Candara"/>
                <w:lang w:val="en-US"/>
              </w:rPr>
              <w:t xml:space="preserve"> in Serbian literature from the middle and the second half of the 18</w:t>
            </w:r>
            <w:r w:rsidRPr="001E4F59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1E4F59">
              <w:rPr>
                <w:rFonts w:ascii="Candara" w:hAnsi="Candara"/>
                <w:lang w:val="en-US"/>
              </w:rPr>
              <w:t xml:space="preserve"> and first half of the 19</w:t>
            </w:r>
            <w:r w:rsidRPr="001E4F59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1E4F59">
              <w:rPr>
                <w:rFonts w:ascii="Candara" w:hAnsi="Candara"/>
                <w:lang w:val="en-US"/>
              </w:rPr>
              <w:t xml:space="preserve"> </w:t>
            </w:r>
            <w:r w:rsidR="001E4F59" w:rsidRPr="001E4F59">
              <w:rPr>
                <w:rFonts w:ascii="Candara" w:hAnsi="Candara"/>
                <w:lang w:val="en-US"/>
              </w:rPr>
              <w:t>century</w:t>
            </w:r>
            <w:r w:rsidRPr="001E4F59">
              <w:rPr>
                <w:rFonts w:ascii="Candara" w:hAnsi="Candara"/>
                <w:lang w:val="en-US"/>
              </w:rPr>
              <w:t>;</w:t>
            </w:r>
          </w:p>
          <w:p w:rsidR="00DE01E2" w:rsidRPr="001E4F59" w:rsidRDefault="00DE01E2" w:rsidP="000726AC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lastRenderedPageBreak/>
              <w:t>- Compare and evaluate writers, works and genres in Serbian literature from the middle and second half of the 18th and early 19th century.</w:t>
            </w:r>
          </w:p>
        </w:tc>
      </w:tr>
      <w:tr w:rsidR="00E857F8" w:rsidRPr="001E4F59" w:rsidTr="004D6BB3">
        <w:trPr>
          <w:trHeight w:val="559"/>
        </w:trPr>
        <w:tc>
          <w:tcPr>
            <w:tcW w:w="10470" w:type="dxa"/>
            <w:gridSpan w:val="7"/>
            <w:shd w:val="clear" w:color="auto" w:fill="B8CCE4" w:themeFill="accent1" w:themeFillTint="66"/>
            <w:vAlign w:val="center"/>
          </w:tcPr>
          <w:p w:rsidR="00E857F8" w:rsidRPr="001E4F5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lastRenderedPageBreak/>
              <w:t>SYLLABUS (</w:t>
            </w:r>
            <w:r w:rsidR="00B50491" w:rsidRPr="001E4F59">
              <w:rPr>
                <w:rFonts w:ascii="Candara" w:hAnsi="Candara"/>
                <w:b/>
                <w:lang w:val="en-US"/>
              </w:rPr>
              <w:t xml:space="preserve">brief </w:t>
            </w:r>
            <w:r w:rsidRPr="001E4F59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1E4F59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1E4F59">
              <w:rPr>
                <w:rFonts w:ascii="Candara" w:hAnsi="Candara"/>
                <w:b/>
                <w:lang w:val="en-US"/>
              </w:rPr>
              <w:t>e</w:t>
            </w:r>
            <w:r w:rsidR="00B50491" w:rsidRPr="001E4F59">
              <w:rPr>
                <w:rFonts w:ascii="Candara" w:hAnsi="Candara"/>
                <w:b/>
                <w:lang w:val="en-US"/>
              </w:rPr>
              <w:t>s</w:t>
            </w:r>
            <w:r w:rsidRPr="001E4F5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1E4F59" w:rsidTr="004D6BB3">
        <w:trPr>
          <w:trHeight w:val="559"/>
        </w:trPr>
        <w:tc>
          <w:tcPr>
            <w:tcW w:w="10470" w:type="dxa"/>
            <w:gridSpan w:val="7"/>
            <w:shd w:val="clear" w:color="auto" w:fill="auto"/>
            <w:vAlign w:val="center"/>
          </w:tcPr>
          <w:p w:rsidR="00F465D7" w:rsidRPr="001E4F59" w:rsidRDefault="00F465D7" w:rsidP="000726A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COURSE CONTENT:</w:t>
            </w:r>
          </w:p>
          <w:p w:rsidR="00B54668" w:rsidRPr="001E4F59" w:rsidRDefault="007A715D" w:rsidP="000726A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 xml:space="preserve">Theoretical teaching: </w:t>
            </w:r>
            <w:r w:rsidR="001E4F59" w:rsidRPr="001E4F59">
              <w:rPr>
                <w:rFonts w:ascii="Candara" w:hAnsi="Candara"/>
                <w:lang w:val="en-US"/>
              </w:rPr>
              <w:t>Introduction</w:t>
            </w:r>
            <w:r w:rsidRPr="001E4F59">
              <w:rPr>
                <w:rFonts w:ascii="Candara" w:hAnsi="Candara"/>
                <w:lang w:val="en-US"/>
              </w:rPr>
              <w:t xml:space="preserve"> </w:t>
            </w:r>
            <w:r w:rsidR="00BA4011" w:rsidRPr="001E4F59">
              <w:rPr>
                <w:rFonts w:ascii="Candara" w:hAnsi="Candara"/>
                <w:lang w:val="en-US"/>
              </w:rPr>
              <w:t>to the study</w:t>
            </w:r>
            <w:r w:rsidR="001E4F59">
              <w:rPr>
                <w:rFonts w:ascii="Candara" w:hAnsi="Candara"/>
                <w:lang w:val="en-US"/>
              </w:rPr>
              <w:t xml:space="preserve"> </w:t>
            </w:r>
            <w:r w:rsidR="00EB6893" w:rsidRPr="001E4F59">
              <w:rPr>
                <w:rFonts w:ascii="Candara" w:hAnsi="Candara"/>
                <w:lang w:val="en-US"/>
              </w:rPr>
              <w:t>of Serbian lit</w:t>
            </w:r>
            <w:r w:rsidRPr="001E4F59">
              <w:rPr>
                <w:rFonts w:ascii="Candara" w:hAnsi="Candara"/>
                <w:lang w:val="en-US"/>
              </w:rPr>
              <w:t>erature</w:t>
            </w:r>
            <w:r w:rsidR="00532723" w:rsidRPr="001E4F59">
              <w:rPr>
                <w:rFonts w:ascii="Candara" w:hAnsi="Candara"/>
                <w:lang w:val="en-US"/>
              </w:rPr>
              <w:t xml:space="preserve"> of the 18</w:t>
            </w:r>
            <w:r w:rsidR="00532723" w:rsidRPr="001E4F59">
              <w:rPr>
                <w:rFonts w:ascii="Candara" w:hAnsi="Candara"/>
                <w:vertAlign w:val="superscript"/>
                <w:lang w:val="en-US"/>
              </w:rPr>
              <w:t>th</w:t>
            </w:r>
            <w:r w:rsidR="00532723" w:rsidRPr="001E4F59">
              <w:rPr>
                <w:rFonts w:ascii="Candara" w:hAnsi="Candara"/>
                <w:lang w:val="en-US"/>
              </w:rPr>
              <w:t xml:space="preserve"> and 19</w:t>
            </w:r>
            <w:r w:rsidR="00532723" w:rsidRPr="001E4F59">
              <w:rPr>
                <w:rFonts w:ascii="Candara" w:hAnsi="Candara"/>
                <w:vertAlign w:val="superscript"/>
                <w:lang w:val="en-US"/>
              </w:rPr>
              <w:t>th</w:t>
            </w:r>
            <w:r w:rsidR="00532723" w:rsidRPr="001E4F59">
              <w:rPr>
                <w:rFonts w:ascii="Candara" w:hAnsi="Candara"/>
                <w:lang w:val="en-US"/>
              </w:rPr>
              <w:t xml:space="preserve"> </w:t>
            </w:r>
            <w:r w:rsidR="001E4F59" w:rsidRPr="001E4F59">
              <w:rPr>
                <w:rFonts w:ascii="Candara" w:hAnsi="Candara"/>
                <w:lang w:val="en-US"/>
              </w:rPr>
              <w:t>centuries</w:t>
            </w:r>
            <w:r w:rsidR="00532723" w:rsidRPr="001E4F59">
              <w:rPr>
                <w:rFonts w:ascii="Candara" w:hAnsi="Candara"/>
                <w:lang w:val="en-US"/>
              </w:rPr>
              <w:t>. Periodization. Literary life. Cultural institution. P</w:t>
            </w:r>
            <w:r w:rsidR="00C86A17" w:rsidRPr="001E4F59">
              <w:rPr>
                <w:rFonts w:ascii="Candara" w:hAnsi="Candara"/>
                <w:lang w:val="en-US"/>
              </w:rPr>
              <w:t>eriodicals. Concept</w:t>
            </w:r>
            <w:r w:rsidR="00532723" w:rsidRPr="001E4F59">
              <w:rPr>
                <w:rFonts w:ascii="Candara" w:hAnsi="Candara"/>
                <w:lang w:val="en-US"/>
              </w:rPr>
              <w:t xml:space="preserve"> and poetics of the Baroque. </w:t>
            </w:r>
            <w:r w:rsidR="00AB4EFC" w:rsidRPr="001E4F59">
              <w:rPr>
                <w:rFonts w:ascii="Candara" w:hAnsi="Candara"/>
                <w:lang w:val="en-US"/>
              </w:rPr>
              <w:t>Concept and poetics of C</w:t>
            </w:r>
            <w:r w:rsidR="00C86A17" w:rsidRPr="001E4F59">
              <w:rPr>
                <w:rFonts w:ascii="Candara" w:hAnsi="Candara"/>
                <w:lang w:val="en-US"/>
              </w:rPr>
              <w:t>lassici</w:t>
            </w:r>
            <w:r w:rsidR="00AB4EFC" w:rsidRPr="001E4F59">
              <w:rPr>
                <w:rFonts w:ascii="Candara" w:hAnsi="Candara"/>
                <w:lang w:val="en-US"/>
              </w:rPr>
              <w:t>sm. Concept and poetics of the E</w:t>
            </w:r>
            <w:r w:rsidR="00C86A17" w:rsidRPr="001E4F59">
              <w:rPr>
                <w:rFonts w:ascii="Candara" w:hAnsi="Candara"/>
                <w:lang w:val="en-US"/>
              </w:rPr>
              <w:t>nlightenme</w:t>
            </w:r>
            <w:r w:rsidR="00AB4EFC" w:rsidRPr="001E4F59">
              <w:rPr>
                <w:rFonts w:ascii="Candara" w:hAnsi="Candara"/>
                <w:lang w:val="en-US"/>
              </w:rPr>
              <w:t>nt. Concept and poetics of the S</w:t>
            </w:r>
            <w:r w:rsidR="00C86A17" w:rsidRPr="001E4F59">
              <w:rPr>
                <w:rFonts w:ascii="Candara" w:hAnsi="Candara"/>
                <w:lang w:val="en-US"/>
              </w:rPr>
              <w:t>entimentalism. Concept and poe</w:t>
            </w:r>
            <w:r w:rsidR="00AB4EFC" w:rsidRPr="001E4F59">
              <w:rPr>
                <w:rFonts w:ascii="Candara" w:hAnsi="Candara"/>
                <w:lang w:val="en-US"/>
              </w:rPr>
              <w:t>tics of</w:t>
            </w:r>
            <w:r w:rsidR="000120A0" w:rsidRPr="001E4F59">
              <w:rPr>
                <w:rFonts w:ascii="Candara" w:hAnsi="Candara"/>
                <w:lang w:val="en-US"/>
              </w:rPr>
              <w:t xml:space="preserve"> the</w:t>
            </w:r>
            <w:r w:rsidR="00AB4EFC" w:rsidRPr="001E4F59">
              <w:rPr>
                <w:rFonts w:ascii="Candara" w:hAnsi="Candara"/>
                <w:lang w:val="en-US"/>
              </w:rPr>
              <w:t xml:space="preserve"> early </w:t>
            </w:r>
            <w:r w:rsidR="000120A0" w:rsidRPr="001E4F59">
              <w:rPr>
                <w:rFonts w:ascii="Candara" w:hAnsi="Candara"/>
                <w:lang w:val="en-US"/>
              </w:rPr>
              <w:t>perio</w:t>
            </w:r>
            <w:r w:rsidR="001E4F59">
              <w:rPr>
                <w:rFonts w:ascii="Candara" w:hAnsi="Candara"/>
                <w:lang w:val="en-US"/>
              </w:rPr>
              <w:t>d</w:t>
            </w:r>
            <w:bookmarkStart w:id="0" w:name="_GoBack"/>
            <w:bookmarkEnd w:id="0"/>
            <w:r w:rsidR="000120A0" w:rsidRPr="001E4F59">
              <w:rPr>
                <w:rFonts w:ascii="Candara" w:hAnsi="Candara"/>
                <w:lang w:val="en-US"/>
              </w:rPr>
              <w:t xml:space="preserve"> of </w:t>
            </w:r>
            <w:r w:rsidR="00AB4EFC" w:rsidRPr="001E4F59">
              <w:rPr>
                <w:rFonts w:ascii="Candara" w:hAnsi="Candara"/>
                <w:lang w:val="en-US"/>
              </w:rPr>
              <w:t>R</w:t>
            </w:r>
            <w:r w:rsidR="00C86A17" w:rsidRPr="001E4F59">
              <w:rPr>
                <w:rFonts w:ascii="Candara" w:hAnsi="Candara"/>
                <w:lang w:val="en-US"/>
              </w:rPr>
              <w:t xml:space="preserve">omanticism. Portraits of writers: G. S.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Benclović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, Z.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Orfelin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, J.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Rajić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, D.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Obradović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, M.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Vidaković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, L.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Mušicki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, J. S.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Popović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, S. M.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Sarajlija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, V.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Stefanović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Karadžić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. Other insurgent prose writers (P. M.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Nenadović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, N.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Niković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). P. II P.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Njegoš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>.</w:t>
            </w:r>
          </w:p>
          <w:p w:rsidR="007A715D" w:rsidRPr="001E4F59" w:rsidRDefault="007A715D" w:rsidP="000726A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Practical teaching (work on the texts):</w:t>
            </w:r>
            <w:r w:rsidR="00C86A17" w:rsidRPr="001E4F59">
              <w:rPr>
                <w:rFonts w:ascii="Candara" w:hAnsi="Candara"/>
                <w:lang w:val="en-US"/>
              </w:rPr>
              <w:t xml:space="preserve">Gavril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Stefanović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Venclović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C86A17" w:rsidRPr="001E4F59">
              <w:rPr>
                <w:rFonts w:ascii="Candara" w:hAnsi="Candara"/>
                <w:i/>
                <w:lang w:val="en-US"/>
              </w:rPr>
              <w:t>Crni</w:t>
            </w:r>
            <w:proofErr w:type="spellEnd"/>
            <w:r w:rsidR="00C86A17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C86A17" w:rsidRPr="001E4F59">
              <w:rPr>
                <w:rFonts w:ascii="Candara" w:hAnsi="Candara"/>
                <w:i/>
                <w:lang w:val="en-US"/>
              </w:rPr>
              <w:t>bivo</w:t>
            </w:r>
            <w:proofErr w:type="spellEnd"/>
            <w:r w:rsidR="00C86A17" w:rsidRPr="001E4F59">
              <w:rPr>
                <w:rFonts w:ascii="Candara" w:hAnsi="Candara"/>
                <w:i/>
                <w:lang w:val="en-US"/>
              </w:rPr>
              <w:t xml:space="preserve"> u </w:t>
            </w:r>
            <w:proofErr w:type="spellStart"/>
            <w:r w:rsidR="00C86A17" w:rsidRPr="001E4F59">
              <w:rPr>
                <w:rFonts w:ascii="Candara" w:hAnsi="Candara"/>
                <w:i/>
                <w:lang w:val="en-US"/>
              </w:rPr>
              <w:t>srcu</w:t>
            </w:r>
            <w:proofErr w:type="spellEnd"/>
            <w:r w:rsidR="00C86A17" w:rsidRPr="001E4F59">
              <w:rPr>
                <w:rFonts w:ascii="Candara" w:hAnsi="Candara"/>
                <w:i/>
                <w:lang w:val="en-US"/>
              </w:rPr>
              <w:t>),</w:t>
            </w:r>
            <w:r w:rsidR="00C86A17"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Zaharije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Orfelin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C86A17" w:rsidRPr="001E4F59">
              <w:rPr>
                <w:rFonts w:ascii="Candara" w:hAnsi="Candara"/>
                <w:i/>
                <w:lang w:val="en-US"/>
              </w:rPr>
              <w:t>Plač</w:t>
            </w:r>
            <w:proofErr w:type="spellEnd"/>
            <w:r w:rsidR="00C86A17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C86A17" w:rsidRPr="001E4F59">
              <w:rPr>
                <w:rFonts w:ascii="Candara" w:hAnsi="Candara"/>
                <w:i/>
                <w:lang w:val="en-US"/>
              </w:rPr>
              <w:t>Serbii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), Jovan </w:t>
            </w:r>
            <w:proofErr w:type="spellStart"/>
            <w:r w:rsidR="00C86A17" w:rsidRPr="001E4F59">
              <w:rPr>
                <w:rFonts w:ascii="Candara" w:hAnsi="Candara"/>
                <w:lang w:val="en-US"/>
              </w:rPr>
              <w:t>Rajić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FD2F6E" w:rsidRPr="001E4F59">
              <w:rPr>
                <w:rFonts w:ascii="Candara" w:hAnsi="Candara"/>
                <w:i/>
                <w:lang w:val="en-US"/>
              </w:rPr>
              <w:t>Boj</w:t>
            </w:r>
            <w:proofErr w:type="spellEnd"/>
            <w:r w:rsidR="00FD2F6E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D2F6E" w:rsidRPr="001E4F59">
              <w:rPr>
                <w:rFonts w:ascii="Candara" w:hAnsi="Candara"/>
                <w:i/>
                <w:lang w:val="en-US"/>
              </w:rPr>
              <w:t>Zmaja</w:t>
            </w:r>
            <w:proofErr w:type="spellEnd"/>
            <w:r w:rsidR="00FD2F6E" w:rsidRPr="001E4F59">
              <w:rPr>
                <w:rFonts w:ascii="Candara" w:hAnsi="Candara"/>
                <w:i/>
                <w:lang w:val="en-US"/>
              </w:rPr>
              <w:t xml:space="preserve"> s </w:t>
            </w:r>
            <w:proofErr w:type="spellStart"/>
            <w:r w:rsidR="00FD2F6E" w:rsidRPr="001E4F59">
              <w:rPr>
                <w:rFonts w:ascii="Candara" w:hAnsi="Candara"/>
                <w:i/>
                <w:lang w:val="en-US"/>
              </w:rPr>
              <w:t>Orlovi</w:t>
            </w:r>
            <w:proofErr w:type="spellEnd"/>
            <w:r w:rsidR="00C86A17" w:rsidRPr="001E4F59">
              <w:rPr>
                <w:rFonts w:ascii="Candara" w:hAnsi="Candara"/>
                <w:lang w:val="en-US"/>
              </w:rPr>
              <w:t>),</w:t>
            </w:r>
            <w:r w:rsidR="00FD2F6E"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FD2F6E" w:rsidRPr="001E4F59">
              <w:rPr>
                <w:rFonts w:ascii="Candara" w:hAnsi="Candara"/>
                <w:lang w:val="en-US"/>
              </w:rPr>
              <w:t>Dositej</w:t>
            </w:r>
            <w:proofErr w:type="spellEnd"/>
            <w:r w:rsidR="00FD2F6E"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FD2F6E" w:rsidRPr="001E4F59">
              <w:rPr>
                <w:rFonts w:ascii="Candara" w:hAnsi="Candara"/>
                <w:lang w:val="en-US"/>
              </w:rPr>
              <w:t>Obradović</w:t>
            </w:r>
            <w:proofErr w:type="spellEnd"/>
            <w:r w:rsidR="00FD2F6E" w:rsidRPr="001E4F59">
              <w:rPr>
                <w:rFonts w:ascii="Candara" w:hAnsi="Candara"/>
                <w:lang w:val="en-US"/>
              </w:rPr>
              <w:t xml:space="preserve"> (</w:t>
            </w:r>
            <w:r w:rsidR="00FD2F6E" w:rsidRPr="001E4F59">
              <w:rPr>
                <w:rFonts w:ascii="Candara" w:hAnsi="Candara"/>
                <w:i/>
                <w:lang w:val="en-US"/>
              </w:rPr>
              <w:t xml:space="preserve">Pismo </w:t>
            </w:r>
            <w:proofErr w:type="spellStart"/>
            <w:r w:rsidR="00FD2F6E" w:rsidRPr="001E4F59">
              <w:rPr>
                <w:rFonts w:ascii="Candara" w:hAnsi="Candara"/>
                <w:i/>
                <w:lang w:val="en-US"/>
              </w:rPr>
              <w:t>Haralampiju</w:t>
            </w:r>
            <w:proofErr w:type="spellEnd"/>
            <w:r w:rsidR="00FD2F6E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FD2F6E" w:rsidRPr="001E4F59">
              <w:rPr>
                <w:rFonts w:ascii="Candara" w:hAnsi="Candara"/>
                <w:i/>
                <w:lang w:val="en-US"/>
              </w:rPr>
              <w:t>Život</w:t>
            </w:r>
            <w:proofErr w:type="spellEnd"/>
            <w:r w:rsidR="00FD2F6E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D2F6E" w:rsidRPr="001E4F59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="00FD2F6E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D2F6E" w:rsidRPr="001E4F59">
              <w:rPr>
                <w:rFonts w:ascii="Candara" w:hAnsi="Candara"/>
                <w:i/>
                <w:lang w:val="en-US"/>
              </w:rPr>
              <w:t>priključenija</w:t>
            </w:r>
            <w:proofErr w:type="spellEnd"/>
            <w:r w:rsidR="00FD2F6E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FD2F6E" w:rsidRPr="001E4F59">
              <w:rPr>
                <w:rFonts w:ascii="Candara" w:hAnsi="Candara"/>
                <w:i/>
                <w:lang w:val="en-US"/>
              </w:rPr>
              <w:t>Sovjeti</w:t>
            </w:r>
            <w:proofErr w:type="spellEnd"/>
            <w:r w:rsidR="00FD2F6E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D2F6E" w:rsidRPr="001E4F59">
              <w:rPr>
                <w:rFonts w:ascii="Candara" w:hAnsi="Candara"/>
                <w:i/>
                <w:lang w:val="en-US"/>
              </w:rPr>
              <w:t>zdravoga</w:t>
            </w:r>
            <w:proofErr w:type="spellEnd"/>
            <w:r w:rsidR="00FD2F6E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D2F6E" w:rsidRPr="001E4F59">
              <w:rPr>
                <w:rFonts w:ascii="Candara" w:hAnsi="Candara"/>
                <w:i/>
                <w:lang w:val="en-US"/>
              </w:rPr>
              <w:t>razuma</w:t>
            </w:r>
            <w:proofErr w:type="spellEnd"/>
            <w:r w:rsidR="00FD2F6E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FD2F6E" w:rsidRPr="001E4F59">
              <w:rPr>
                <w:rFonts w:ascii="Candara" w:hAnsi="Candara"/>
                <w:i/>
                <w:lang w:val="en-US"/>
              </w:rPr>
              <w:t>Pjesna</w:t>
            </w:r>
            <w:proofErr w:type="spellEnd"/>
            <w:r w:rsidR="00FD2F6E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D2F6E" w:rsidRPr="001E4F59">
              <w:rPr>
                <w:rFonts w:ascii="Candara" w:hAnsi="Candara"/>
                <w:i/>
                <w:lang w:val="en-US"/>
              </w:rPr>
              <w:t>na</w:t>
            </w:r>
            <w:proofErr w:type="spellEnd"/>
            <w:r w:rsidR="00FD2F6E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D2F6E" w:rsidRPr="001E4F59">
              <w:rPr>
                <w:rFonts w:ascii="Candara" w:hAnsi="Candara"/>
                <w:i/>
                <w:lang w:val="en-US"/>
              </w:rPr>
              <w:t>insurekciju</w:t>
            </w:r>
            <w:proofErr w:type="spellEnd"/>
            <w:r w:rsidR="00FD2F6E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FD2F6E" w:rsidRPr="001E4F59">
              <w:rPr>
                <w:rFonts w:ascii="Candara" w:hAnsi="Candara"/>
                <w:i/>
                <w:lang w:val="en-US"/>
              </w:rPr>
              <w:t>Serbijanov</w:t>
            </w:r>
            <w:proofErr w:type="spellEnd"/>
            <w:r w:rsidR="00FD2F6E" w:rsidRPr="001E4F59">
              <w:rPr>
                <w:rFonts w:ascii="Candara" w:hAnsi="Candara"/>
                <w:lang w:val="en-US"/>
              </w:rPr>
              <w:t xml:space="preserve">), Jovan </w:t>
            </w:r>
            <w:proofErr w:type="spellStart"/>
            <w:r w:rsidR="00FD2F6E" w:rsidRPr="001E4F59">
              <w:rPr>
                <w:rFonts w:ascii="Candara" w:hAnsi="Candara"/>
                <w:lang w:val="en-US"/>
              </w:rPr>
              <w:t>Sterija</w:t>
            </w:r>
            <w:proofErr w:type="spellEnd"/>
            <w:r w:rsidR="00FD2F6E"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FD2F6E" w:rsidRPr="001E4F59">
              <w:rPr>
                <w:rFonts w:ascii="Candara" w:hAnsi="Candara"/>
                <w:lang w:val="en-US"/>
              </w:rPr>
              <w:t>Popović</w:t>
            </w:r>
            <w:proofErr w:type="spellEnd"/>
            <w:r w:rsidR="00FD2F6E" w:rsidRPr="001E4F59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Pokondirena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tikva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Tvrdica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Rodoljupci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, Roman bez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romana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Davorje</w:t>
            </w:r>
            <w:proofErr w:type="spellEnd"/>
            <w:r w:rsidR="00FD2F6E" w:rsidRPr="001E4F59">
              <w:rPr>
                <w:rFonts w:ascii="Candara" w:hAnsi="Candara"/>
                <w:lang w:val="en-US"/>
              </w:rPr>
              <w:t>)</w:t>
            </w:r>
            <w:r w:rsidR="00E16CDB"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E16CDB" w:rsidRPr="001E4F59">
              <w:rPr>
                <w:rFonts w:ascii="Candara" w:hAnsi="Candara"/>
                <w:lang w:val="en-US"/>
              </w:rPr>
              <w:t>Sima</w:t>
            </w:r>
            <w:proofErr w:type="spellEnd"/>
            <w:r w:rsidR="00E16CDB"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E16CDB" w:rsidRPr="001E4F59">
              <w:rPr>
                <w:rFonts w:ascii="Candara" w:hAnsi="Candara"/>
                <w:lang w:val="en-US"/>
              </w:rPr>
              <w:t>Milutinović</w:t>
            </w:r>
            <w:proofErr w:type="spellEnd"/>
            <w:r w:rsidR="00E16CDB"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E16CDB" w:rsidRPr="001E4F59">
              <w:rPr>
                <w:rFonts w:ascii="Candara" w:hAnsi="Candara"/>
                <w:lang w:val="en-US"/>
              </w:rPr>
              <w:t>Sarajlija</w:t>
            </w:r>
            <w:proofErr w:type="spellEnd"/>
            <w:r w:rsidR="00E16CDB" w:rsidRPr="001E4F59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Budni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 san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jedne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tihe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noći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 u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Vidinu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, Mazda, Na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pitanje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šta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sve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radim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odgovor</w:t>
            </w:r>
            <w:proofErr w:type="spellEnd"/>
            <w:r w:rsidR="00E16CDB" w:rsidRPr="001E4F59">
              <w:rPr>
                <w:rFonts w:ascii="Candara" w:hAnsi="Candara"/>
                <w:lang w:val="en-US"/>
              </w:rPr>
              <w:t xml:space="preserve">), </w:t>
            </w:r>
            <w:proofErr w:type="spellStart"/>
            <w:r w:rsidR="00E16CDB" w:rsidRPr="001E4F59">
              <w:rPr>
                <w:rFonts w:ascii="Candara" w:hAnsi="Candara"/>
                <w:lang w:val="en-US"/>
              </w:rPr>
              <w:t>romatic</w:t>
            </w:r>
            <w:proofErr w:type="spellEnd"/>
            <w:r w:rsidR="00E16CDB" w:rsidRPr="001E4F59">
              <w:rPr>
                <w:rFonts w:ascii="Candara" w:hAnsi="Candara"/>
                <w:lang w:val="en-US"/>
              </w:rPr>
              <w:t xml:space="preserve"> themes (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Serbska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moma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Nepoznatoj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, Milo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ropstvo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Ljubav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 je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život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Razvrat</w:t>
            </w:r>
            <w:proofErr w:type="spellEnd"/>
            <w:r w:rsidR="00E16CDB" w:rsidRPr="001E4F59">
              <w:rPr>
                <w:rFonts w:ascii="Candara" w:hAnsi="Candara"/>
                <w:lang w:val="en-US"/>
              </w:rPr>
              <w:t xml:space="preserve">). </w:t>
            </w:r>
            <w:proofErr w:type="spellStart"/>
            <w:r w:rsidR="00E16CDB" w:rsidRPr="001E4F59">
              <w:rPr>
                <w:rFonts w:ascii="Candara" w:hAnsi="Candara"/>
                <w:lang w:val="en-US"/>
              </w:rPr>
              <w:t>Vuk</w:t>
            </w:r>
            <w:proofErr w:type="spellEnd"/>
            <w:r w:rsidR="00E16CDB"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E16CDB" w:rsidRPr="001E4F59">
              <w:rPr>
                <w:rFonts w:ascii="Candara" w:hAnsi="Candara"/>
                <w:lang w:val="en-US"/>
              </w:rPr>
              <w:t>Stefanović</w:t>
            </w:r>
            <w:proofErr w:type="spellEnd"/>
            <w:r w:rsidR="00E16CDB"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E16CDB" w:rsidRPr="001E4F59">
              <w:rPr>
                <w:rFonts w:ascii="Candara" w:hAnsi="Candara"/>
                <w:lang w:val="en-US"/>
              </w:rPr>
              <w:t>Karadžić</w:t>
            </w:r>
            <w:proofErr w:type="spellEnd"/>
            <w:r w:rsidR="00E16CDB" w:rsidRPr="001E4F59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Žitije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 hajduk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Veljka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Petrovića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, Prva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 Druga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recenzija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E16CDB" w:rsidRPr="001E4F59">
              <w:rPr>
                <w:rFonts w:ascii="Candara" w:hAnsi="Candara"/>
                <w:i/>
                <w:lang w:val="en-US"/>
              </w:rPr>
              <w:t>srpska</w:t>
            </w:r>
            <w:proofErr w:type="spellEnd"/>
            <w:r w:rsidR="00E16CDB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Izbor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iz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Srpskog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riječnika</w:t>
            </w:r>
            <w:proofErr w:type="spellEnd"/>
            <w:r w:rsidR="00E16CDB" w:rsidRPr="001E4F59">
              <w:rPr>
                <w:rFonts w:ascii="Candara" w:hAnsi="Candara"/>
                <w:lang w:val="en-US"/>
              </w:rPr>
              <w:t>)</w:t>
            </w:r>
            <w:r w:rsidR="00CD0DF3"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CD0DF3" w:rsidRPr="001E4F59">
              <w:rPr>
                <w:rFonts w:ascii="Candara" w:hAnsi="Candara"/>
                <w:lang w:val="en-US"/>
              </w:rPr>
              <w:t>Prota</w:t>
            </w:r>
            <w:proofErr w:type="spellEnd"/>
            <w:r w:rsidR="00CD0DF3"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lang w:val="en-US"/>
              </w:rPr>
              <w:t>Mateja</w:t>
            </w:r>
            <w:proofErr w:type="spellEnd"/>
            <w:r w:rsidR="00CD0DF3"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lang w:val="en-US"/>
              </w:rPr>
              <w:t>Nenadović</w:t>
            </w:r>
            <w:proofErr w:type="spellEnd"/>
            <w:r w:rsidR="00CD0DF3" w:rsidRPr="001E4F59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Memoari</w:t>
            </w:r>
            <w:proofErr w:type="spellEnd"/>
            <w:r w:rsidR="00CD0DF3" w:rsidRPr="001E4F59">
              <w:rPr>
                <w:rFonts w:ascii="Candara" w:hAnsi="Candara"/>
                <w:lang w:val="en-US"/>
              </w:rPr>
              <w:t xml:space="preserve">), Peta </w:t>
            </w:r>
            <w:proofErr w:type="spellStart"/>
            <w:r w:rsidR="00CD0DF3" w:rsidRPr="001E4F59">
              <w:rPr>
                <w:rFonts w:ascii="Candara" w:hAnsi="Candara"/>
                <w:lang w:val="en-US"/>
              </w:rPr>
              <w:t>Drugi</w:t>
            </w:r>
            <w:proofErr w:type="spellEnd"/>
            <w:r w:rsidR="00CD0DF3"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lang w:val="en-US"/>
              </w:rPr>
              <w:t>Petrović</w:t>
            </w:r>
            <w:proofErr w:type="spellEnd"/>
            <w:r w:rsidR="00CD0DF3"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lang w:val="en-US"/>
              </w:rPr>
              <w:t>Njegoš</w:t>
            </w:r>
            <w:proofErr w:type="spellEnd"/>
            <w:r w:rsidR="00CD0DF3" w:rsidRPr="001E4F59">
              <w:rPr>
                <w:rFonts w:ascii="Candara" w:hAnsi="Candara"/>
                <w:lang w:val="en-US"/>
              </w:rPr>
              <w:t xml:space="preserve">. Short lyric poem: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Crnogorac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svemogućem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Bogu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Vjerni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sin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noći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pjeva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pohvalu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mislima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, Oda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suncu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spjevama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noću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bez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mjeseca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Trojica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vas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nasamo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jedan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drugog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ne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gleda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Misao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Noć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skuplja</w:t>
            </w:r>
            <w:proofErr w:type="spellEnd"/>
            <w:r w:rsidR="00CD0DF3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CD0DF3" w:rsidRPr="001E4F59">
              <w:rPr>
                <w:rFonts w:ascii="Candara" w:hAnsi="Candara"/>
                <w:i/>
                <w:lang w:val="en-US"/>
              </w:rPr>
              <w:t>vijeka</w:t>
            </w:r>
            <w:proofErr w:type="spellEnd"/>
            <w:r w:rsidR="00CD0DF3" w:rsidRPr="001E4F59">
              <w:rPr>
                <w:rFonts w:ascii="Candara" w:hAnsi="Candara"/>
                <w:lang w:val="en-US"/>
              </w:rPr>
              <w:t xml:space="preserve">. </w:t>
            </w:r>
            <w:r w:rsidR="00AA7246" w:rsidRPr="001E4F59">
              <w:rPr>
                <w:rFonts w:ascii="Candara" w:hAnsi="Candara"/>
                <w:lang w:val="en-US"/>
              </w:rPr>
              <w:t xml:space="preserve">Allegorical – philosophical poem </w:t>
            </w:r>
            <w:proofErr w:type="spellStart"/>
            <w:r w:rsidR="00AA7246" w:rsidRPr="001E4F59">
              <w:rPr>
                <w:rFonts w:ascii="Candara" w:hAnsi="Candara"/>
                <w:i/>
                <w:lang w:val="en-US"/>
              </w:rPr>
              <w:t>Luča</w:t>
            </w:r>
            <w:proofErr w:type="spellEnd"/>
            <w:r w:rsidR="00AA7246"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="00AA7246" w:rsidRPr="001E4F59">
              <w:rPr>
                <w:rFonts w:ascii="Candara" w:hAnsi="Candara"/>
                <w:i/>
                <w:lang w:val="en-US"/>
              </w:rPr>
              <w:t>mikrokozma</w:t>
            </w:r>
            <w:proofErr w:type="spellEnd"/>
            <w:r w:rsidR="00AA7246" w:rsidRPr="001E4F59">
              <w:rPr>
                <w:rFonts w:ascii="Candara" w:hAnsi="Candara"/>
                <w:lang w:val="en-US"/>
              </w:rPr>
              <w:t xml:space="preserve">. Historical and dramatic poem: </w:t>
            </w:r>
            <w:r w:rsidR="00AA7246" w:rsidRPr="001E4F59">
              <w:rPr>
                <w:rFonts w:ascii="Candara" w:hAnsi="Candara"/>
                <w:i/>
                <w:lang w:val="en-US"/>
              </w:rPr>
              <w:t xml:space="preserve">Gorski </w:t>
            </w:r>
            <w:proofErr w:type="spellStart"/>
            <w:r w:rsidR="00AA7246" w:rsidRPr="001E4F59">
              <w:rPr>
                <w:rFonts w:ascii="Candara" w:hAnsi="Candara"/>
                <w:i/>
                <w:lang w:val="en-US"/>
              </w:rPr>
              <w:t>vijenac</w:t>
            </w:r>
            <w:proofErr w:type="spellEnd"/>
            <w:r w:rsidR="00AA7246"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="00AA7246" w:rsidRPr="001E4F59">
              <w:rPr>
                <w:rFonts w:ascii="Candara" w:hAnsi="Candara"/>
                <w:i/>
                <w:lang w:val="en-US"/>
              </w:rPr>
              <w:t>Lažni</w:t>
            </w:r>
            <w:proofErr w:type="spellEnd"/>
            <w:r w:rsidR="00AA7246" w:rsidRPr="001E4F59">
              <w:rPr>
                <w:rFonts w:ascii="Candara" w:hAnsi="Candara"/>
                <w:i/>
                <w:lang w:val="en-US"/>
              </w:rPr>
              <w:t xml:space="preserve"> car </w:t>
            </w:r>
            <w:proofErr w:type="spellStart"/>
            <w:r w:rsidR="00AA7246" w:rsidRPr="001E4F59">
              <w:rPr>
                <w:rFonts w:ascii="Candara" w:hAnsi="Candara"/>
                <w:i/>
                <w:lang w:val="en-US"/>
              </w:rPr>
              <w:t>Šćepan</w:t>
            </w:r>
            <w:proofErr w:type="spellEnd"/>
            <w:r w:rsidR="00AA7246" w:rsidRPr="001E4F59">
              <w:rPr>
                <w:rFonts w:ascii="Candara" w:hAnsi="Candara"/>
                <w:i/>
                <w:lang w:val="en-US"/>
              </w:rPr>
              <w:t xml:space="preserve"> Mali</w:t>
            </w:r>
            <w:r w:rsidR="00AA7246" w:rsidRPr="001E4F59">
              <w:rPr>
                <w:rFonts w:ascii="Candara" w:hAnsi="Candara"/>
                <w:lang w:val="en-US"/>
              </w:rPr>
              <w:t>.</w:t>
            </w:r>
          </w:p>
        </w:tc>
      </w:tr>
      <w:tr w:rsidR="00F465D7" w:rsidRPr="001E4F59" w:rsidTr="004D6BB3">
        <w:trPr>
          <w:trHeight w:val="559"/>
        </w:trPr>
        <w:tc>
          <w:tcPr>
            <w:tcW w:w="10470" w:type="dxa"/>
            <w:gridSpan w:val="7"/>
            <w:shd w:val="clear" w:color="auto" w:fill="auto"/>
            <w:vAlign w:val="center"/>
          </w:tcPr>
          <w:p w:rsidR="00F465D7" w:rsidRPr="001E4F59" w:rsidRDefault="00F465D7" w:rsidP="00AB4EF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LITERATURE/REFERENCES:</w:t>
            </w:r>
          </w:p>
          <w:p w:rsidR="00F465D7" w:rsidRPr="001E4F59" w:rsidRDefault="00F465D7" w:rsidP="00F465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J.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Skerlić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Istorija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nove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Izd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knjiž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Svet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. B.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Cijanovića</w:t>
            </w:r>
            <w:proofErr w:type="spellEnd"/>
            <w:r w:rsidRPr="001E4F59">
              <w:rPr>
                <w:rFonts w:ascii="Candara" w:hAnsi="Candara"/>
                <w:lang w:val="en-US"/>
              </w:rPr>
              <w:t>, Beograd, 1914;</w:t>
            </w:r>
          </w:p>
          <w:p w:rsidR="00F465D7" w:rsidRPr="001E4F59" w:rsidRDefault="00F465D7" w:rsidP="00F465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1E4F59">
              <w:rPr>
                <w:rFonts w:ascii="Candara" w:hAnsi="Candara"/>
                <w:i/>
                <w:lang w:val="en-US"/>
              </w:rPr>
              <w:t>Epohe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pravci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u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grupa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autora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Luča</w:t>
            </w:r>
            <w:proofErr w:type="spellEnd"/>
            <w:r w:rsidRPr="001E4F59">
              <w:rPr>
                <w:rFonts w:ascii="Candara" w:hAnsi="Candara"/>
                <w:lang w:val="en-US"/>
              </w:rPr>
              <w:t>, Cetinje, 1965;</w:t>
            </w:r>
          </w:p>
          <w:p w:rsidR="00F465D7" w:rsidRPr="001E4F59" w:rsidRDefault="00F465D7" w:rsidP="00F465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R.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Velek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Kritički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pojmovi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Prosveta</w:t>
            </w:r>
            <w:proofErr w:type="spellEnd"/>
            <w:r w:rsidRPr="001E4F59">
              <w:rPr>
                <w:rFonts w:ascii="Candara" w:hAnsi="Candara"/>
                <w:lang w:val="en-US"/>
              </w:rPr>
              <w:t>, Beograd, 1966;</w:t>
            </w:r>
          </w:p>
          <w:p w:rsidR="00F465D7" w:rsidRPr="001E4F59" w:rsidRDefault="00F465D7" w:rsidP="00F465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J.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Deretić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Istorija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Nolit</w:t>
            </w:r>
            <w:proofErr w:type="spellEnd"/>
            <w:r w:rsidRPr="001E4F59">
              <w:rPr>
                <w:rFonts w:ascii="Candara" w:hAnsi="Candara"/>
                <w:lang w:val="en-US"/>
              </w:rPr>
              <w:t>, 1983, (</w:t>
            </w:r>
            <w:proofErr w:type="spellStart"/>
            <w:r w:rsidRPr="001E4F59">
              <w:rPr>
                <w:rFonts w:ascii="Candara" w:hAnsi="Candara"/>
                <w:lang w:val="en-US"/>
              </w:rPr>
              <w:t>Naš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dom</w:t>
            </w:r>
            <w:proofErr w:type="spellEnd"/>
            <w:r w:rsidRPr="001E4F59">
              <w:rPr>
                <w:rFonts w:ascii="Candara" w:hAnsi="Candara"/>
                <w:lang w:val="en-US"/>
              </w:rPr>
              <w:t>, 2002);</w:t>
            </w:r>
          </w:p>
          <w:p w:rsidR="00F465D7" w:rsidRPr="001E4F59" w:rsidRDefault="004D6BB3" w:rsidP="00F465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M.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Popović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Istorija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–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Romantizam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I-III</w:t>
            </w:r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Zavod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 za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udžbenike</w:t>
            </w:r>
            <w:proofErr w:type="spellEnd"/>
            <w:r w:rsidRPr="001E4F59">
              <w:rPr>
                <w:rFonts w:ascii="Candara" w:hAnsi="Candara"/>
                <w:lang w:val="en-US"/>
              </w:rPr>
              <w:t>, Beograd, 1985;</w:t>
            </w:r>
          </w:p>
          <w:p w:rsidR="004D6BB3" w:rsidRPr="001E4F59" w:rsidRDefault="004D6BB3" w:rsidP="00F465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A. Flaker,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Stilske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formacije</w:t>
            </w:r>
            <w:proofErr w:type="spellEnd"/>
            <w:r w:rsidRPr="001E4F59">
              <w:rPr>
                <w:rFonts w:ascii="Candara" w:hAnsi="Candara"/>
                <w:lang w:val="en-US"/>
              </w:rPr>
              <w:t>, SNL, Zagreb, 1986;</w:t>
            </w:r>
          </w:p>
          <w:p w:rsidR="004D6BB3" w:rsidRPr="001E4F59" w:rsidRDefault="004D6BB3" w:rsidP="00F465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M.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Pavić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Istorija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baroka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klasicizma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predromantizma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I-III</w:t>
            </w:r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Zavod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 za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udžbenike</w:t>
            </w:r>
            <w:proofErr w:type="spellEnd"/>
            <w:r w:rsidRPr="001E4F59">
              <w:rPr>
                <w:rFonts w:ascii="Candara" w:hAnsi="Candara"/>
                <w:lang w:val="en-US"/>
              </w:rPr>
              <w:t>, Beograd, 1991;</w:t>
            </w:r>
          </w:p>
          <w:p w:rsidR="004D6BB3" w:rsidRPr="001E4F59" w:rsidRDefault="004D6BB3" w:rsidP="00F465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D.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Živković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Evropski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okviri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srpske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književnosti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I-IV</w:t>
            </w:r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Prosveta</w:t>
            </w:r>
            <w:proofErr w:type="spellEnd"/>
            <w:r w:rsidRPr="001E4F59">
              <w:rPr>
                <w:rFonts w:ascii="Candara" w:hAnsi="Candara"/>
                <w:lang w:val="en-US"/>
              </w:rPr>
              <w:t>, Beograd, 1994;</w:t>
            </w:r>
          </w:p>
          <w:p w:rsidR="004D6BB3" w:rsidRPr="001E4F59" w:rsidRDefault="004D6BB3" w:rsidP="00F465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G.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Trijumf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smijeha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: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komično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 u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srpskoj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umjetničkoj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prozi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 od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Dositeja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Obradovića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 do Petra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Kočića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Prosveta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Niš</w:t>
            </w:r>
            <w:proofErr w:type="spellEnd"/>
            <w:r w:rsidRPr="001E4F59">
              <w:rPr>
                <w:rFonts w:ascii="Candara" w:hAnsi="Candara"/>
                <w:lang w:val="en-US"/>
              </w:rPr>
              <w:t>, 2003;</w:t>
            </w:r>
          </w:p>
          <w:p w:rsidR="004D6BB3" w:rsidRPr="001E4F59" w:rsidRDefault="004D6BB3" w:rsidP="00F465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1E4F59">
              <w:rPr>
                <w:rFonts w:ascii="Candara" w:hAnsi="Candara"/>
                <w:i/>
                <w:lang w:val="en-US"/>
              </w:rPr>
              <w:t>Likovi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baroka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prir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Rozario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Vilari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prev.,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Klio</w:t>
            </w:r>
            <w:proofErr w:type="spellEnd"/>
            <w:r w:rsidRPr="001E4F59">
              <w:rPr>
                <w:rFonts w:ascii="Candara" w:hAnsi="Candara"/>
                <w:lang w:val="en-US"/>
              </w:rPr>
              <w:t>, Beograd, 2004;</w:t>
            </w:r>
          </w:p>
          <w:p w:rsidR="004D6BB3" w:rsidRPr="001E4F59" w:rsidRDefault="004D6BB3" w:rsidP="00F465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proofErr w:type="spellStart"/>
            <w:r w:rsidRPr="001E4F59">
              <w:rPr>
                <w:rFonts w:ascii="Candara" w:hAnsi="Candara"/>
                <w:i/>
                <w:lang w:val="en-US"/>
              </w:rPr>
              <w:t>Čovek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doba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prosvećenosti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prir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Mišel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Vovel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Klio</w:t>
            </w:r>
            <w:proofErr w:type="spellEnd"/>
            <w:r w:rsidRPr="001E4F59">
              <w:rPr>
                <w:rFonts w:ascii="Candara" w:hAnsi="Candara"/>
                <w:lang w:val="en-US"/>
              </w:rPr>
              <w:t>, Beograd, 2006;</w:t>
            </w:r>
          </w:p>
          <w:p w:rsidR="004D6BB3" w:rsidRPr="001E4F59" w:rsidRDefault="004D6BB3" w:rsidP="00F465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G.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Identitet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pamćenje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Filozofski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fakultet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Niš</w:t>
            </w:r>
            <w:proofErr w:type="spellEnd"/>
            <w:r w:rsidRPr="001E4F59">
              <w:rPr>
                <w:rFonts w:ascii="Candara" w:hAnsi="Candara"/>
                <w:lang w:val="en-US"/>
              </w:rPr>
              <w:t>, 2011;</w:t>
            </w:r>
          </w:p>
          <w:p w:rsidR="004D6BB3" w:rsidRPr="001E4F59" w:rsidRDefault="004D6BB3" w:rsidP="00F465D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Candara" w:hAnsi="Candara"/>
                <w:lang w:val="en-US"/>
              </w:rPr>
            </w:pPr>
            <w:r w:rsidRPr="001E4F59">
              <w:rPr>
                <w:rFonts w:ascii="Candara" w:hAnsi="Candara"/>
                <w:lang w:val="en-US"/>
              </w:rPr>
              <w:t xml:space="preserve">Goran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Maksimović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Kazivanje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grada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i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drugi</w:t>
            </w:r>
            <w:proofErr w:type="spellEnd"/>
            <w:r w:rsidRPr="001E4F59"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i/>
                <w:lang w:val="en-US"/>
              </w:rPr>
              <w:t>ogledi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Filozofski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fakultet</w:t>
            </w:r>
            <w:proofErr w:type="spellEnd"/>
            <w:r w:rsidRPr="001E4F5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1E4F59">
              <w:rPr>
                <w:rFonts w:ascii="Candara" w:hAnsi="Candara"/>
                <w:lang w:val="en-US"/>
              </w:rPr>
              <w:t>Niš</w:t>
            </w:r>
            <w:proofErr w:type="spellEnd"/>
            <w:r w:rsidRPr="001E4F59">
              <w:rPr>
                <w:rFonts w:ascii="Candara" w:hAnsi="Candara"/>
                <w:lang w:val="en-US"/>
              </w:rPr>
              <w:t>, 2014.</w:t>
            </w:r>
          </w:p>
        </w:tc>
      </w:tr>
      <w:tr w:rsidR="001D3BF1" w:rsidRPr="001E4F59" w:rsidTr="004D6BB3">
        <w:trPr>
          <w:trHeight w:val="559"/>
        </w:trPr>
        <w:tc>
          <w:tcPr>
            <w:tcW w:w="10470" w:type="dxa"/>
            <w:gridSpan w:val="7"/>
            <w:shd w:val="clear" w:color="auto" w:fill="B8CCE4" w:themeFill="accent1" w:themeFillTint="66"/>
            <w:vAlign w:val="center"/>
          </w:tcPr>
          <w:p w:rsidR="001D3BF1" w:rsidRPr="001E4F5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1E4F59" w:rsidTr="004D6BB3">
        <w:trPr>
          <w:trHeight w:val="559"/>
        </w:trPr>
        <w:tc>
          <w:tcPr>
            <w:tcW w:w="10470" w:type="dxa"/>
            <w:gridSpan w:val="7"/>
            <w:shd w:val="clear" w:color="auto" w:fill="auto"/>
            <w:vAlign w:val="center"/>
          </w:tcPr>
          <w:p w:rsidR="001D3BF1" w:rsidRPr="001E4F59" w:rsidRDefault="00450D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D6BB3" w:rsidRPr="001E4F59">
                  <w:rPr>
                    <w:rFonts w:ascii="Meiryo" w:eastAsia="Meiryo" w:hAnsi="Meiryo" w:cs="Meiryo"/>
                    <w:lang w:val="en-US"/>
                  </w:rPr>
                  <w:t>⊠</w:t>
                </w:r>
              </w:sdtContent>
            </w:sdt>
            <w:r w:rsidR="000726AC" w:rsidRPr="001E4F59">
              <w:rPr>
                <w:rFonts w:ascii="Candara" w:hAnsi="Candara"/>
                <w:lang w:val="en-US"/>
              </w:rPr>
              <w:t xml:space="preserve">Serbian (complete </w:t>
            </w:r>
            <w:proofErr w:type="gramStart"/>
            <w:r w:rsidR="000726AC" w:rsidRPr="001E4F59">
              <w:rPr>
                <w:rFonts w:ascii="Candara" w:hAnsi="Candara"/>
                <w:lang w:val="en-US"/>
              </w:rPr>
              <w:t xml:space="preserve">course)   </w:t>
            </w:r>
            <w:proofErr w:type="gramEnd"/>
            <w:r w:rsidR="000726AC" w:rsidRPr="001E4F59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1E4F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E4F5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1E4F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E4F5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1E4F5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47B95" w:rsidRPr="001E4F59" w:rsidRDefault="00450D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1E4F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E4F5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1E4F5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E4F59">
              <w:rPr>
                <w:rFonts w:ascii="Candara" w:hAnsi="Candara"/>
                <w:lang w:val="en-US"/>
              </w:rPr>
              <w:t>Serbian with other mentoring ______________</w:t>
            </w:r>
          </w:p>
        </w:tc>
      </w:tr>
      <w:tr w:rsidR="00B54668" w:rsidRPr="001E4F59" w:rsidTr="006D0832">
        <w:trPr>
          <w:trHeight w:val="404"/>
        </w:trPr>
        <w:tc>
          <w:tcPr>
            <w:tcW w:w="10470" w:type="dxa"/>
            <w:gridSpan w:val="7"/>
            <w:shd w:val="clear" w:color="auto" w:fill="B8CCE4" w:themeFill="accent1" w:themeFillTint="66"/>
            <w:vAlign w:val="center"/>
          </w:tcPr>
          <w:p w:rsidR="00B54668" w:rsidRPr="001E4F5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1E4F59" w:rsidTr="00AC4EED">
        <w:trPr>
          <w:trHeight w:val="465"/>
        </w:trPr>
        <w:tc>
          <w:tcPr>
            <w:tcW w:w="2557" w:type="dxa"/>
            <w:shd w:val="clear" w:color="auto" w:fill="auto"/>
            <w:vAlign w:val="center"/>
          </w:tcPr>
          <w:p w:rsidR="001F14FA" w:rsidRPr="001E4F59" w:rsidRDefault="000726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1E4F59">
              <w:rPr>
                <w:rFonts w:ascii="Candara" w:hAnsi="Candara"/>
                <w:b/>
                <w:lang w:val="en-US"/>
              </w:rPr>
              <w:t xml:space="preserve">Pre </w:t>
            </w:r>
            <w:r w:rsidR="001F14FA" w:rsidRPr="001E4F59">
              <w:rPr>
                <w:rFonts w:ascii="Candara" w:hAnsi="Candara"/>
                <w:b/>
                <w:lang w:val="en-US"/>
              </w:rPr>
              <w:t>exam</w:t>
            </w:r>
            <w:proofErr w:type="gramEnd"/>
            <w:r w:rsidR="001F14FA" w:rsidRPr="001E4F5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F14FA" w:rsidRPr="001E4F5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:rsidR="001F14FA" w:rsidRPr="001E4F5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F14FA" w:rsidRPr="001E4F5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1E4F59" w:rsidTr="00AC4EED">
        <w:trPr>
          <w:trHeight w:val="465"/>
        </w:trPr>
        <w:tc>
          <w:tcPr>
            <w:tcW w:w="2557" w:type="dxa"/>
            <w:shd w:val="clear" w:color="auto" w:fill="auto"/>
            <w:vAlign w:val="center"/>
          </w:tcPr>
          <w:p w:rsidR="001F14FA" w:rsidRPr="001E4F5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F14FA" w:rsidRPr="001E4F59" w:rsidRDefault="00A269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:rsidR="001F14FA" w:rsidRPr="001E4F5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F14FA" w:rsidRPr="001E4F59" w:rsidRDefault="00A269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1E4F59" w:rsidTr="00AC4EED">
        <w:trPr>
          <w:trHeight w:val="465"/>
        </w:trPr>
        <w:tc>
          <w:tcPr>
            <w:tcW w:w="2557" w:type="dxa"/>
            <w:shd w:val="clear" w:color="auto" w:fill="auto"/>
            <w:vAlign w:val="center"/>
          </w:tcPr>
          <w:p w:rsidR="001F14FA" w:rsidRPr="001E4F5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F14FA" w:rsidRPr="001E4F59" w:rsidRDefault="00A269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:rsidR="001F14FA" w:rsidRPr="001E4F5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F14FA" w:rsidRPr="001E4F59" w:rsidRDefault="00A269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1E4F59" w:rsidTr="00AC4EED">
        <w:trPr>
          <w:trHeight w:val="465"/>
        </w:trPr>
        <w:tc>
          <w:tcPr>
            <w:tcW w:w="2557" w:type="dxa"/>
            <w:shd w:val="clear" w:color="auto" w:fill="auto"/>
            <w:vAlign w:val="center"/>
          </w:tcPr>
          <w:p w:rsidR="001F14FA" w:rsidRPr="001E4F5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1F14FA" w:rsidRPr="001E4F5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:rsidR="001F14FA" w:rsidRPr="001E4F5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1F14FA" w:rsidRPr="001E4F5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1E4F59" w:rsidTr="004D6BB3">
        <w:trPr>
          <w:trHeight w:val="559"/>
        </w:trPr>
        <w:tc>
          <w:tcPr>
            <w:tcW w:w="10470" w:type="dxa"/>
            <w:gridSpan w:val="7"/>
            <w:shd w:val="clear" w:color="auto" w:fill="auto"/>
            <w:vAlign w:val="center"/>
          </w:tcPr>
          <w:p w:rsidR="001F14FA" w:rsidRPr="001E4F5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E4F59">
              <w:rPr>
                <w:rFonts w:ascii="Candara" w:hAnsi="Candara"/>
                <w:b/>
                <w:lang w:val="en-US"/>
              </w:rPr>
              <w:t>*</w:t>
            </w:r>
            <w:r w:rsidR="001F14FA" w:rsidRPr="001E4F59">
              <w:rPr>
                <w:rFonts w:ascii="Candara" w:hAnsi="Candara"/>
                <w:b/>
                <w:lang w:val="en-US"/>
              </w:rPr>
              <w:t xml:space="preserve">Final </w:t>
            </w:r>
            <w:r w:rsidRPr="001E4F59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1F14FA" w:rsidRPr="001E4F59" w:rsidRDefault="001F14FA" w:rsidP="004D6BB3">
      <w:pPr>
        <w:rPr>
          <w:lang w:val="en-US"/>
        </w:rPr>
      </w:pPr>
    </w:p>
    <w:sectPr w:rsidR="001F14FA" w:rsidRPr="001E4F5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D1A" w:rsidRDefault="00450D1A" w:rsidP="00864926">
      <w:pPr>
        <w:spacing w:after="0" w:line="240" w:lineRule="auto"/>
      </w:pPr>
      <w:r>
        <w:separator/>
      </w:r>
    </w:p>
  </w:endnote>
  <w:endnote w:type="continuationSeparator" w:id="0">
    <w:p w:rsidR="00450D1A" w:rsidRDefault="00450D1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D1A" w:rsidRDefault="00450D1A" w:rsidP="00864926">
      <w:pPr>
        <w:spacing w:after="0" w:line="240" w:lineRule="auto"/>
      </w:pPr>
      <w:r>
        <w:separator/>
      </w:r>
    </w:p>
  </w:footnote>
  <w:footnote w:type="continuationSeparator" w:id="0">
    <w:p w:rsidR="00450D1A" w:rsidRDefault="00450D1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75A2EBA"/>
    <w:multiLevelType w:val="hybridMultilevel"/>
    <w:tmpl w:val="B31E30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38E0"/>
    <w:multiLevelType w:val="hybridMultilevel"/>
    <w:tmpl w:val="54780D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4880"/>
    <w:multiLevelType w:val="hybridMultilevel"/>
    <w:tmpl w:val="3A289990"/>
    <w:lvl w:ilvl="0" w:tplc="24A05F0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120A0"/>
    <w:rsid w:val="000307B1"/>
    <w:rsid w:val="00033AAA"/>
    <w:rsid w:val="00071280"/>
    <w:rsid w:val="000726AC"/>
    <w:rsid w:val="000A26F9"/>
    <w:rsid w:val="000F6001"/>
    <w:rsid w:val="001D3BF1"/>
    <w:rsid w:val="001D64D3"/>
    <w:rsid w:val="001E4F59"/>
    <w:rsid w:val="001F14FA"/>
    <w:rsid w:val="001F60E3"/>
    <w:rsid w:val="00213CED"/>
    <w:rsid w:val="002319B6"/>
    <w:rsid w:val="002C58AD"/>
    <w:rsid w:val="00315601"/>
    <w:rsid w:val="00323176"/>
    <w:rsid w:val="003329DB"/>
    <w:rsid w:val="003B32A9"/>
    <w:rsid w:val="003C177A"/>
    <w:rsid w:val="00406F80"/>
    <w:rsid w:val="00431EFA"/>
    <w:rsid w:val="00450D1A"/>
    <w:rsid w:val="00493925"/>
    <w:rsid w:val="004C0828"/>
    <w:rsid w:val="004D1C7E"/>
    <w:rsid w:val="004D6BB3"/>
    <w:rsid w:val="004E562D"/>
    <w:rsid w:val="004E7B4E"/>
    <w:rsid w:val="00532723"/>
    <w:rsid w:val="005A5D38"/>
    <w:rsid w:val="005B0885"/>
    <w:rsid w:val="005B64BF"/>
    <w:rsid w:val="005D46D7"/>
    <w:rsid w:val="005E5060"/>
    <w:rsid w:val="00603117"/>
    <w:rsid w:val="00604FC9"/>
    <w:rsid w:val="006332CC"/>
    <w:rsid w:val="0069043C"/>
    <w:rsid w:val="006D0832"/>
    <w:rsid w:val="006D1FED"/>
    <w:rsid w:val="006E40AE"/>
    <w:rsid w:val="006F647C"/>
    <w:rsid w:val="007150B9"/>
    <w:rsid w:val="00783C57"/>
    <w:rsid w:val="00792CB4"/>
    <w:rsid w:val="007A715D"/>
    <w:rsid w:val="007F19C1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9F53D9"/>
    <w:rsid w:val="00A10286"/>
    <w:rsid w:val="00A126D7"/>
    <w:rsid w:val="00A1335D"/>
    <w:rsid w:val="00A26953"/>
    <w:rsid w:val="00A64ED4"/>
    <w:rsid w:val="00A92585"/>
    <w:rsid w:val="00AA7246"/>
    <w:rsid w:val="00AB14D8"/>
    <w:rsid w:val="00AB4EFC"/>
    <w:rsid w:val="00AC4EED"/>
    <w:rsid w:val="00AD17D6"/>
    <w:rsid w:val="00AF47A6"/>
    <w:rsid w:val="00B35758"/>
    <w:rsid w:val="00B50491"/>
    <w:rsid w:val="00B54668"/>
    <w:rsid w:val="00B9521A"/>
    <w:rsid w:val="00BA4011"/>
    <w:rsid w:val="00BC2163"/>
    <w:rsid w:val="00BD3504"/>
    <w:rsid w:val="00C63234"/>
    <w:rsid w:val="00C86A17"/>
    <w:rsid w:val="00CA6D81"/>
    <w:rsid w:val="00CC23C3"/>
    <w:rsid w:val="00CD0DF3"/>
    <w:rsid w:val="00CD17F1"/>
    <w:rsid w:val="00D92F39"/>
    <w:rsid w:val="00DB43CC"/>
    <w:rsid w:val="00DE01E2"/>
    <w:rsid w:val="00E1222F"/>
    <w:rsid w:val="00E16CDB"/>
    <w:rsid w:val="00E47B95"/>
    <w:rsid w:val="00E5013A"/>
    <w:rsid w:val="00E60599"/>
    <w:rsid w:val="00E649E5"/>
    <w:rsid w:val="00E71A0B"/>
    <w:rsid w:val="00E8188A"/>
    <w:rsid w:val="00E857F8"/>
    <w:rsid w:val="00E95903"/>
    <w:rsid w:val="00EA7E0C"/>
    <w:rsid w:val="00EB6893"/>
    <w:rsid w:val="00EC53EE"/>
    <w:rsid w:val="00EF748F"/>
    <w:rsid w:val="00F04ABC"/>
    <w:rsid w:val="00F06AFA"/>
    <w:rsid w:val="00F237EB"/>
    <w:rsid w:val="00F465D7"/>
    <w:rsid w:val="00F56373"/>
    <w:rsid w:val="00F742D3"/>
    <w:rsid w:val="00FD2F6E"/>
    <w:rsid w:val="00FE12B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3A5F"/>
  <w15:docId w15:val="{D136ACD5-A124-4649-893F-F369CCD7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0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A905-9077-4448-9630-9790CF5B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2017-04-10T09:27:00Z</dcterms:created>
  <dcterms:modified xsi:type="dcterms:W3CDTF">2018-06-07T12:12:00Z</dcterms:modified>
</cp:coreProperties>
</file>