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53A4A"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53A4A"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53A4A" w:rsidRDefault="00CD17F1" w:rsidP="00406F80">
            <w:pPr>
              <w:spacing w:line="240" w:lineRule="auto"/>
              <w:jc w:val="left"/>
              <w:rPr>
                <w:rFonts w:ascii="Candara" w:hAnsi="Candara"/>
                <w:b/>
                <w:sz w:val="36"/>
                <w:szCs w:val="36"/>
              </w:rPr>
            </w:pPr>
            <w:r w:rsidRPr="00C53A4A">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53A4A">
              <w:rPr>
                <w:rFonts w:ascii="Candara" w:hAnsi="Candara"/>
                <w:b/>
                <w:sz w:val="36"/>
                <w:szCs w:val="36"/>
              </w:rPr>
              <w:t xml:space="preserve">                         UNIVERSITY OF </w:t>
            </w:r>
            <w:proofErr w:type="spellStart"/>
            <w:r w:rsidRPr="00C53A4A">
              <w:rPr>
                <w:rFonts w:ascii="Candara" w:hAnsi="Candara"/>
                <w:b/>
                <w:sz w:val="36"/>
                <w:szCs w:val="36"/>
              </w:rPr>
              <w:t>NIŠ</w:t>
            </w:r>
            <w:proofErr w:type="spellEnd"/>
          </w:p>
          <w:p w:rsidR="006E40AE" w:rsidRPr="00C53A4A" w:rsidRDefault="006E40AE" w:rsidP="00406F80">
            <w:pPr>
              <w:spacing w:line="240" w:lineRule="auto"/>
              <w:jc w:val="left"/>
              <w:rPr>
                <w:rFonts w:ascii="Candara" w:hAnsi="Candara"/>
              </w:rPr>
            </w:pPr>
          </w:p>
        </w:tc>
      </w:tr>
      <w:tr w:rsidR="00CD17F1" w:rsidRPr="00C53A4A"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53A4A" w:rsidRDefault="00CD17F1" w:rsidP="00C53A4A">
            <w:pPr>
              <w:spacing w:after="0" w:line="240" w:lineRule="auto"/>
              <w:contextualSpacing/>
              <w:rPr>
                <w:rFonts w:ascii="Candara" w:hAnsi="Candara"/>
                <w:b/>
                <w:sz w:val="36"/>
                <w:szCs w:val="36"/>
              </w:rPr>
            </w:pPr>
            <w:r w:rsidRPr="00C53A4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53A4A" w:rsidRDefault="00CD17F1" w:rsidP="00C53A4A">
            <w:pPr>
              <w:spacing w:after="0" w:line="240" w:lineRule="auto"/>
              <w:contextualSpacing/>
              <w:jc w:val="left"/>
              <w:rPr>
                <w:rStyle w:val="CommentReference"/>
                <w:sz w:val="36"/>
                <w:szCs w:val="36"/>
              </w:rPr>
            </w:pPr>
            <w:r w:rsidRPr="00C53A4A">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53A4A" w:rsidRDefault="00C53A4A" w:rsidP="00C53A4A">
            <w:pPr>
              <w:suppressAutoHyphens w:val="0"/>
              <w:spacing w:after="0" w:line="240" w:lineRule="auto"/>
              <w:jc w:val="left"/>
              <w:rPr>
                <w:rFonts w:ascii="Candara" w:hAnsi="Candara"/>
              </w:rPr>
            </w:pPr>
            <w:r w:rsidRPr="00C53A4A">
              <w:rPr>
                <w:rFonts w:ascii="Candara" w:hAnsi="Candara"/>
                <w:b/>
                <w:sz w:val="36"/>
                <w:szCs w:val="36"/>
              </w:rPr>
              <w:t>Faculty of Philosophy</w:t>
            </w:r>
          </w:p>
        </w:tc>
      </w:tr>
      <w:tr w:rsidR="009906EA" w:rsidRPr="00C53A4A"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53A4A" w:rsidRDefault="009906EA" w:rsidP="00864926">
            <w:pPr>
              <w:spacing w:line="240" w:lineRule="auto"/>
              <w:contextualSpacing/>
              <w:rPr>
                <w:rFonts w:ascii="Candara" w:hAnsi="Candara"/>
                <w:b/>
              </w:rPr>
            </w:pPr>
            <w:r w:rsidRPr="00C53A4A">
              <w:rPr>
                <w:rFonts w:ascii="Candara" w:hAnsi="Candara"/>
                <w:b/>
              </w:rPr>
              <w:t>GENERAL INFORMATION</w:t>
            </w:r>
          </w:p>
        </w:tc>
      </w:tr>
      <w:tr w:rsidR="00864926" w:rsidRPr="00C53A4A" w:rsidTr="00CA6D81">
        <w:trPr>
          <w:trHeight w:val="562"/>
        </w:trPr>
        <w:tc>
          <w:tcPr>
            <w:tcW w:w="4386" w:type="dxa"/>
            <w:gridSpan w:val="4"/>
            <w:shd w:val="clear" w:color="auto" w:fill="auto"/>
            <w:vAlign w:val="center"/>
          </w:tcPr>
          <w:p w:rsidR="00864926" w:rsidRPr="00C53A4A" w:rsidRDefault="00864926" w:rsidP="006F647C">
            <w:pPr>
              <w:spacing w:line="240" w:lineRule="auto"/>
              <w:contextualSpacing/>
              <w:jc w:val="left"/>
              <w:rPr>
                <w:rFonts w:ascii="Candara" w:hAnsi="Candara"/>
              </w:rPr>
            </w:pPr>
            <w:r w:rsidRPr="00C53A4A">
              <w:rPr>
                <w:rFonts w:ascii="Candara" w:hAnsi="Candara"/>
              </w:rPr>
              <w:t xml:space="preserve">Study program </w:t>
            </w:r>
          </w:p>
        </w:tc>
        <w:tc>
          <w:tcPr>
            <w:tcW w:w="6054" w:type="dxa"/>
            <w:gridSpan w:val="3"/>
            <w:shd w:val="clear" w:color="auto" w:fill="auto"/>
            <w:vAlign w:val="center"/>
          </w:tcPr>
          <w:p w:rsidR="00864926" w:rsidRPr="00C53A4A" w:rsidRDefault="00C12EAC" w:rsidP="00E857F8">
            <w:pPr>
              <w:spacing w:line="240" w:lineRule="auto"/>
              <w:contextualSpacing/>
              <w:jc w:val="left"/>
              <w:rPr>
                <w:rFonts w:ascii="Candara" w:hAnsi="Candara"/>
                <w:b/>
                <w:sz w:val="24"/>
                <w:szCs w:val="24"/>
              </w:rPr>
            </w:pPr>
            <w:r w:rsidRPr="00C53A4A">
              <w:rPr>
                <w:rFonts w:ascii="Candara" w:hAnsi="Candara"/>
                <w:b/>
                <w:sz w:val="24"/>
                <w:szCs w:val="24"/>
              </w:rPr>
              <w:t>Social Policy and Social Work</w:t>
            </w:r>
          </w:p>
        </w:tc>
      </w:tr>
      <w:tr w:rsidR="00864926" w:rsidRPr="00C53A4A" w:rsidTr="00CA6D81">
        <w:trPr>
          <w:trHeight w:val="562"/>
        </w:trPr>
        <w:tc>
          <w:tcPr>
            <w:tcW w:w="4386" w:type="dxa"/>
            <w:gridSpan w:val="4"/>
            <w:vAlign w:val="center"/>
          </w:tcPr>
          <w:p w:rsidR="00864926" w:rsidRPr="00C53A4A" w:rsidRDefault="00B50491" w:rsidP="00B50491">
            <w:pPr>
              <w:spacing w:line="240" w:lineRule="auto"/>
              <w:contextualSpacing/>
              <w:jc w:val="left"/>
              <w:rPr>
                <w:rFonts w:ascii="Candara" w:hAnsi="Candara"/>
              </w:rPr>
            </w:pPr>
            <w:r w:rsidRPr="00C53A4A">
              <w:rPr>
                <w:rFonts w:ascii="Candara" w:hAnsi="Candara"/>
              </w:rPr>
              <w:t xml:space="preserve">Study </w:t>
            </w:r>
            <w:proofErr w:type="gramStart"/>
            <w:r w:rsidRPr="00C53A4A">
              <w:rPr>
                <w:rFonts w:ascii="Candara" w:hAnsi="Candara"/>
              </w:rPr>
              <w:t>Module  (</w:t>
            </w:r>
            <w:proofErr w:type="gramEnd"/>
            <w:r w:rsidRPr="00C53A4A">
              <w:rPr>
                <w:rFonts w:ascii="Candara" w:hAnsi="Candara"/>
              </w:rPr>
              <w:t>if applicable)</w:t>
            </w:r>
          </w:p>
        </w:tc>
        <w:tc>
          <w:tcPr>
            <w:tcW w:w="6054" w:type="dxa"/>
            <w:gridSpan w:val="3"/>
            <w:vAlign w:val="center"/>
          </w:tcPr>
          <w:p w:rsidR="00864926" w:rsidRPr="00C53A4A" w:rsidRDefault="00864926" w:rsidP="00E857F8">
            <w:pPr>
              <w:spacing w:line="240" w:lineRule="auto"/>
              <w:contextualSpacing/>
              <w:jc w:val="left"/>
              <w:rPr>
                <w:rFonts w:ascii="Candara" w:hAnsi="Candara"/>
              </w:rPr>
            </w:pPr>
          </w:p>
        </w:tc>
      </w:tr>
      <w:tr w:rsidR="00B50491" w:rsidRPr="00C53A4A" w:rsidTr="00CA6D81">
        <w:trPr>
          <w:trHeight w:val="562"/>
        </w:trPr>
        <w:tc>
          <w:tcPr>
            <w:tcW w:w="4386" w:type="dxa"/>
            <w:gridSpan w:val="4"/>
            <w:vAlign w:val="center"/>
          </w:tcPr>
          <w:p w:rsidR="00B50491" w:rsidRPr="00C53A4A" w:rsidRDefault="00B50491" w:rsidP="00C63234">
            <w:pPr>
              <w:spacing w:line="240" w:lineRule="auto"/>
              <w:contextualSpacing/>
              <w:jc w:val="left"/>
              <w:rPr>
                <w:rFonts w:ascii="Candara" w:hAnsi="Candara"/>
              </w:rPr>
            </w:pPr>
            <w:r w:rsidRPr="00C53A4A">
              <w:rPr>
                <w:rFonts w:ascii="Candara" w:hAnsi="Candara"/>
              </w:rPr>
              <w:t>Course title</w:t>
            </w:r>
          </w:p>
        </w:tc>
        <w:tc>
          <w:tcPr>
            <w:tcW w:w="6054" w:type="dxa"/>
            <w:gridSpan w:val="3"/>
            <w:vAlign w:val="center"/>
          </w:tcPr>
          <w:p w:rsidR="00B50491" w:rsidRPr="00C53A4A" w:rsidRDefault="00DC583E" w:rsidP="005C3D93">
            <w:pPr>
              <w:spacing w:line="240" w:lineRule="auto"/>
              <w:contextualSpacing/>
              <w:jc w:val="left"/>
              <w:rPr>
                <w:rFonts w:ascii="Candara" w:hAnsi="Candara"/>
                <w:b/>
              </w:rPr>
            </w:pPr>
            <w:r w:rsidRPr="00C53A4A">
              <w:rPr>
                <w:rFonts w:ascii="Candara" w:hAnsi="Candara"/>
                <w:b/>
              </w:rPr>
              <w:t>Administrative Law</w:t>
            </w:r>
          </w:p>
        </w:tc>
      </w:tr>
      <w:tr w:rsidR="006F647C" w:rsidRPr="00C53A4A" w:rsidTr="00AA455C">
        <w:trPr>
          <w:trHeight w:val="562"/>
        </w:trPr>
        <w:tc>
          <w:tcPr>
            <w:tcW w:w="4386" w:type="dxa"/>
            <w:gridSpan w:val="4"/>
            <w:vAlign w:val="center"/>
          </w:tcPr>
          <w:p w:rsidR="006F647C" w:rsidRPr="00C53A4A" w:rsidRDefault="006F647C" w:rsidP="00406F80">
            <w:pPr>
              <w:spacing w:line="240" w:lineRule="auto"/>
              <w:contextualSpacing/>
              <w:jc w:val="left"/>
              <w:rPr>
                <w:rFonts w:ascii="Candara" w:hAnsi="Candara"/>
              </w:rPr>
            </w:pPr>
            <w:r w:rsidRPr="00C53A4A">
              <w:rPr>
                <w:rFonts w:ascii="Candara" w:hAnsi="Candara"/>
              </w:rPr>
              <w:t>Level of study</w:t>
            </w:r>
          </w:p>
        </w:tc>
        <w:tc>
          <w:tcPr>
            <w:tcW w:w="6054" w:type="dxa"/>
            <w:gridSpan w:val="3"/>
            <w:vAlign w:val="center"/>
          </w:tcPr>
          <w:p w:rsidR="006F647C" w:rsidRPr="00C53A4A" w:rsidRDefault="00A516C2"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cs="Arial"/>
                    </w:rPr>
                    <w:id w:val="281889282"/>
                  </w:sdtPr>
                  <w:sdtEndPr/>
                  <w:sdtContent>
                    <w:r w:rsidR="00DC583E" w:rsidRPr="00C53A4A">
                      <w:rPr>
                        <w:rFonts w:ascii="MS Gothic" w:eastAsia="MS Gothic" w:hAnsi="MS Gothic" w:cs="Arial"/>
                      </w:rPr>
                      <w:t>☒</w:t>
                    </w:r>
                  </w:sdtContent>
                </w:sdt>
              </w:sdtContent>
            </w:sdt>
            <w:r w:rsidR="00E5013A" w:rsidRPr="00C53A4A">
              <w:rPr>
                <w:rFonts w:ascii="Candara" w:hAnsi="Candara"/>
              </w:rPr>
              <w:t xml:space="preserve">Bachelor               </w:t>
            </w:r>
            <w:sdt>
              <w:sdtPr>
                <w:rPr>
                  <w:rFonts w:ascii="Candara" w:hAnsi="Candara"/>
                </w:rPr>
                <w:id w:val="-2074409764"/>
              </w:sdtPr>
              <w:sdtEndPr/>
              <w:sdtContent>
                <w:r w:rsidR="00E5013A" w:rsidRPr="00C53A4A">
                  <w:rPr>
                    <w:rFonts w:ascii="MS Gothic" w:eastAsia="MS Gothic" w:hAnsi="MS Gothic"/>
                  </w:rPr>
                  <w:t>☐</w:t>
                </w:r>
              </w:sdtContent>
            </w:sdt>
            <w:r w:rsidR="00E5013A" w:rsidRPr="00C53A4A">
              <w:rPr>
                <w:rFonts w:ascii="Candara" w:hAnsi="Candara"/>
              </w:rPr>
              <w:t xml:space="preserve"> Master’s                   </w:t>
            </w:r>
            <w:sdt>
              <w:sdtPr>
                <w:rPr>
                  <w:rFonts w:ascii="Candara" w:hAnsi="Candara"/>
                </w:rPr>
                <w:id w:val="-848254186"/>
              </w:sdtPr>
              <w:sdtEndPr/>
              <w:sdtContent>
                <w:r w:rsidR="00E5013A" w:rsidRPr="00C53A4A">
                  <w:rPr>
                    <w:rFonts w:ascii="MS Gothic" w:eastAsia="MS Gothic" w:hAnsi="MS Gothic"/>
                  </w:rPr>
                  <w:t>☐</w:t>
                </w:r>
              </w:sdtContent>
            </w:sdt>
            <w:r w:rsidR="00E5013A" w:rsidRPr="00C53A4A">
              <w:rPr>
                <w:rFonts w:ascii="Candara" w:hAnsi="Candara"/>
              </w:rPr>
              <w:t xml:space="preserve"> Doctoral</w:t>
            </w:r>
          </w:p>
        </w:tc>
      </w:tr>
      <w:tr w:rsidR="00CD17F1" w:rsidRPr="00C53A4A" w:rsidTr="0073421A">
        <w:trPr>
          <w:trHeight w:val="562"/>
        </w:trPr>
        <w:tc>
          <w:tcPr>
            <w:tcW w:w="4386" w:type="dxa"/>
            <w:gridSpan w:val="4"/>
            <w:vAlign w:val="center"/>
          </w:tcPr>
          <w:p w:rsidR="00CD17F1" w:rsidRPr="00C53A4A" w:rsidRDefault="00CD17F1">
            <w:pPr>
              <w:spacing w:line="240" w:lineRule="auto"/>
              <w:contextualSpacing/>
              <w:jc w:val="left"/>
              <w:rPr>
                <w:rFonts w:ascii="Candara" w:hAnsi="Candara"/>
              </w:rPr>
            </w:pPr>
            <w:r w:rsidRPr="00C53A4A">
              <w:rPr>
                <w:rFonts w:ascii="Candara" w:hAnsi="Candara"/>
              </w:rPr>
              <w:t>Type of course</w:t>
            </w:r>
          </w:p>
        </w:tc>
        <w:tc>
          <w:tcPr>
            <w:tcW w:w="6054" w:type="dxa"/>
            <w:gridSpan w:val="3"/>
            <w:vAlign w:val="center"/>
          </w:tcPr>
          <w:p w:rsidR="00CD17F1" w:rsidRPr="00C53A4A" w:rsidRDefault="00A516C2" w:rsidP="00DC583E">
            <w:pPr>
              <w:spacing w:line="240" w:lineRule="auto"/>
              <w:contextualSpacing/>
              <w:jc w:val="left"/>
              <w:rPr>
                <w:rFonts w:ascii="Candara" w:hAnsi="Candara"/>
              </w:rPr>
            </w:pPr>
            <w:sdt>
              <w:sdtPr>
                <w:rPr>
                  <w:rFonts w:ascii="Candara" w:hAnsi="Candara"/>
                </w:rPr>
                <w:id w:val="485128928"/>
              </w:sdtPr>
              <w:sdtEndPr/>
              <w:sdtContent>
                <w:r w:rsidR="00593CD5" w:rsidRPr="00C53A4A">
                  <w:rPr>
                    <w:rFonts w:ascii="MS Gothic" w:eastAsia="MS Gothic" w:hAnsi="MS Gothic"/>
                  </w:rPr>
                  <w:t>☐</w:t>
                </w:r>
              </w:sdtContent>
            </w:sdt>
            <w:r w:rsidR="0069043C" w:rsidRPr="00C53A4A">
              <w:rPr>
                <w:rFonts w:ascii="Candara" w:hAnsi="Candara"/>
              </w:rPr>
              <w:t xml:space="preserve"> </w:t>
            </w:r>
            <w:sdt>
              <w:sdtPr>
                <w:rPr>
                  <w:rFonts w:ascii="Candara" w:hAnsi="Candara"/>
                </w:rPr>
                <w:id w:val="-1038746228"/>
              </w:sdtPr>
              <w:sdtEndPr/>
              <w:sdtContent>
                <w:r w:rsidR="00DC583E" w:rsidRPr="00C53A4A">
                  <w:rPr>
                    <w:rFonts w:ascii="Candara" w:hAnsi="Candara"/>
                  </w:rPr>
                  <w:t>Elective</w:t>
                </w:r>
                <w:r w:rsidR="00DC583E" w:rsidRPr="00C53A4A">
                  <w:rPr>
                    <w:rFonts w:ascii="MS Gothic" w:eastAsia="MS Gothic" w:hAnsi="MS Gothic"/>
                  </w:rPr>
                  <w:t xml:space="preserve"> </w:t>
                </w:r>
                <w:r w:rsidR="005C3D93" w:rsidRPr="00C53A4A">
                  <w:rPr>
                    <w:rFonts w:ascii="MS Gothic" w:eastAsia="MS Gothic" w:hAnsi="MS Gothic"/>
                  </w:rPr>
                  <w:t>☒</w:t>
                </w:r>
              </w:sdtContent>
            </w:sdt>
            <w:r w:rsidR="00406F80" w:rsidRPr="00C53A4A">
              <w:rPr>
                <w:rFonts w:ascii="Candara" w:hAnsi="Candara"/>
              </w:rPr>
              <w:t xml:space="preserve"> </w:t>
            </w:r>
            <w:r w:rsidR="00DC583E" w:rsidRPr="00C53A4A">
              <w:rPr>
                <w:rFonts w:ascii="Candara" w:hAnsi="Candara"/>
              </w:rPr>
              <w:t xml:space="preserve">Obligatory </w:t>
            </w:r>
          </w:p>
        </w:tc>
      </w:tr>
      <w:tr w:rsidR="00864926" w:rsidRPr="00C53A4A" w:rsidTr="00CA6D81">
        <w:trPr>
          <w:trHeight w:val="562"/>
        </w:trPr>
        <w:tc>
          <w:tcPr>
            <w:tcW w:w="4386" w:type="dxa"/>
            <w:gridSpan w:val="4"/>
            <w:vAlign w:val="center"/>
          </w:tcPr>
          <w:p w:rsidR="00864926" w:rsidRPr="00C53A4A" w:rsidRDefault="00315601" w:rsidP="0069043C">
            <w:pPr>
              <w:suppressAutoHyphens w:val="0"/>
              <w:spacing w:after="0" w:line="240" w:lineRule="auto"/>
              <w:contextualSpacing/>
              <w:jc w:val="left"/>
              <w:rPr>
                <w:rFonts w:ascii="Candara" w:hAnsi="Candara" w:cs="Arial"/>
              </w:rPr>
            </w:pPr>
            <w:r w:rsidRPr="00C53A4A">
              <w:rPr>
                <w:rFonts w:ascii="Candara" w:hAnsi="Candara"/>
              </w:rPr>
              <w:t xml:space="preserve">Semester </w:t>
            </w:r>
          </w:p>
        </w:tc>
        <w:tc>
          <w:tcPr>
            <w:tcW w:w="6054" w:type="dxa"/>
            <w:gridSpan w:val="3"/>
            <w:vAlign w:val="center"/>
          </w:tcPr>
          <w:p w:rsidR="00864926" w:rsidRPr="00C53A4A" w:rsidRDefault="00A516C2" w:rsidP="00DC583E">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5C3D93" w:rsidRPr="00C53A4A">
                  <w:rPr>
                    <w:rFonts w:ascii="MS Gothic" w:eastAsia="MS Gothic" w:hAnsi="MS Gothic" w:cs="Arial"/>
                  </w:rPr>
                  <w:t>☒</w:t>
                </w:r>
              </w:sdtContent>
            </w:sdt>
            <w:r w:rsidR="0069043C" w:rsidRPr="00C53A4A">
              <w:rPr>
                <w:rFonts w:ascii="Candara" w:hAnsi="Candara" w:cs="Arial"/>
              </w:rPr>
              <w:t xml:space="preserve"> </w:t>
            </w:r>
            <w:sdt>
              <w:sdtPr>
                <w:rPr>
                  <w:rFonts w:ascii="Candara" w:hAnsi="Candara" w:cs="Arial"/>
                </w:rPr>
                <w:id w:val="706989797"/>
              </w:sdtPr>
              <w:sdtEndPr/>
              <w:sdtContent>
                <w:r w:rsidR="00DC583E" w:rsidRPr="00C53A4A">
                  <w:rPr>
                    <w:rFonts w:ascii="Candara" w:hAnsi="Candara" w:cs="Arial"/>
                  </w:rPr>
                  <w:t xml:space="preserve">Spring </w:t>
                </w:r>
                <w:r w:rsidR="0069043C" w:rsidRPr="00C53A4A">
                  <w:rPr>
                    <w:rFonts w:ascii="MS Gothic" w:eastAsia="MS Gothic" w:hAnsi="MS Gothic" w:cs="Arial"/>
                  </w:rPr>
                  <w:t>☐</w:t>
                </w:r>
              </w:sdtContent>
            </w:sdt>
            <w:r w:rsidR="00DC583E" w:rsidRPr="00C53A4A">
              <w:rPr>
                <w:rFonts w:ascii="Candara" w:hAnsi="Candara" w:cs="Arial"/>
              </w:rPr>
              <w:t xml:space="preserve">Autumn                     </w:t>
            </w:r>
          </w:p>
        </w:tc>
      </w:tr>
      <w:tr w:rsidR="00864926" w:rsidRPr="00C53A4A" w:rsidTr="00CA6D81">
        <w:trPr>
          <w:trHeight w:val="562"/>
        </w:trPr>
        <w:tc>
          <w:tcPr>
            <w:tcW w:w="4386" w:type="dxa"/>
            <w:gridSpan w:val="4"/>
            <w:tcBorders>
              <w:bottom w:val="single" w:sz="4" w:space="0" w:color="auto"/>
            </w:tcBorders>
            <w:vAlign w:val="center"/>
          </w:tcPr>
          <w:p w:rsidR="00911529" w:rsidRPr="00C53A4A" w:rsidRDefault="00911529" w:rsidP="006F647C">
            <w:pPr>
              <w:spacing w:line="240" w:lineRule="auto"/>
              <w:contextualSpacing/>
              <w:jc w:val="left"/>
              <w:rPr>
                <w:rFonts w:ascii="Candara" w:hAnsi="Candara"/>
              </w:rPr>
            </w:pPr>
            <w:r w:rsidRPr="00C53A4A">
              <w:rPr>
                <w:rFonts w:ascii="Candara" w:hAnsi="Candara"/>
              </w:rPr>
              <w:t xml:space="preserve">Year of study </w:t>
            </w:r>
          </w:p>
        </w:tc>
        <w:tc>
          <w:tcPr>
            <w:tcW w:w="6054" w:type="dxa"/>
            <w:gridSpan w:val="3"/>
            <w:tcBorders>
              <w:bottom w:val="single" w:sz="4" w:space="0" w:color="auto"/>
            </w:tcBorders>
            <w:vAlign w:val="center"/>
          </w:tcPr>
          <w:p w:rsidR="00864926" w:rsidRPr="00C53A4A" w:rsidRDefault="00DC583E" w:rsidP="00E857F8">
            <w:pPr>
              <w:spacing w:line="240" w:lineRule="auto"/>
              <w:contextualSpacing/>
              <w:jc w:val="left"/>
              <w:rPr>
                <w:rFonts w:ascii="Candara" w:hAnsi="Candara"/>
              </w:rPr>
            </w:pPr>
            <w:r w:rsidRPr="00C53A4A">
              <w:rPr>
                <w:rFonts w:ascii="Candara" w:hAnsi="Candara"/>
              </w:rPr>
              <w:t>First</w:t>
            </w:r>
          </w:p>
        </w:tc>
      </w:tr>
      <w:tr w:rsidR="00A1335D" w:rsidRPr="00C53A4A" w:rsidTr="00CA6D81">
        <w:trPr>
          <w:trHeight w:val="562"/>
        </w:trPr>
        <w:tc>
          <w:tcPr>
            <w:tcW w:w="4386" w:type="dxa"/>
            <w:gridSpan w:val="4"/>
            <w:tcBorders>
              <w:bottom w:val="single" w:sz="4" w:space="0" w:color="auto"/>
            </w:tcBorders>
            <w:vAlign w:val="center"/>
          </w:tcPr>
          <w:p w:rsidR="00A1335D" w:rsidRPr="00C53A4A" w:rsidRDefault="00A1335D" w:rsidP="00E857F8">
            <w:pPr>
              <w:spacing w:line="240" w:lineRule="auto"/>
              <w:contextualSpacing/>
              <w:jc w:val="left"/>
              <w:rPr>
                <w:rFonts w:ascii="Candara" w:hAnsi="Candara"/>
              </w:rPr>
            </w:pPr>
            <w:r w:rsidRPr="00C53A4A">
              <w:rPr>
                <w:rFonts w:ascii="Candara" w:hAnsi="Candara"/>
              </w:rPr>
              <w:t>Number of ECTS allocated</w:t>
            </w:r>
          </w:p>
        </w:tc>
        <w:tc>
          <w:tcPr>
            <w:tcW w:w="6054" w:type="dxa"/>
            <w:gridSpan w:val="3"/>
            <w:tcBorders>
              <w:bottom w:val="single" w:sz="4" w:space="0" w:color="auto"/>
            </w:tcBorders>
            <w:vAlign w:val="center"/>
          </w:tcPr>
          <w:p w:rsidR="00A1335D" w:rsidRPr="00C53A4A" w:rsidRDefault="00DC583E" w:rsidP="00E857F8">
            <w:pPr>
              <w:spacing w:line="240" w:lineRule="auto"/>
              <w:contextualSpacing/>
              <w:jc w:val="left"/>
              <w:rPr>
                <w:rFonts w:ascii="Candara" w:hAnsi="Candara"/>
              </w:rPr>
            </w:pPr>
            <w:r w:rsidRPr="00C53A4A">
              <w:rPr>
                <w:rFonts w:ascii="Candara" w:hAnsi="Candara"/>
              </w:rPr>
              <w:t>6</w:t>
            </w:r>
          </w:p>
        </w:tc>
      </w:tr>
      <w:tr w:rsidR="00E857F8" w:rsidRPr="00C53A4A" w:rsidTr="00CA6D81">
        <w:trPr>
          <w:trHeight w:val="562"/>
        </w:trPr>
        <w:tc>
          <w:tcPr>
            <w:tcW w:w="4386" w:type="dxa"/>
            <w:gridSpan w:val="4"/>
            <w:tcBorders>
              <w:bottom w:val="single" w:sz="4" w:space="0" w:color="auto"/>
            </w:tcBorders>
            <w:vAlign w:val="center"/>
          </w:tcPr>
          <w:p w:rsidR="00E857F8" w:rsidRPr="00C53A4A" w:rsidRDefault="00E857F8" w:rsidP="00E857F8">
            <w:pPr>
              <w:spacing w:line="240" w:lineRule="auto"/>
              <w:contextualSpacing/>
              <w:jc w:val="left"/>
              <w:rPr>
                <w:rFonts w:ascii="Candara" w:hAnsi="Candara"/>
              </w:rPr>
            </w:pPr>
            <w:r w:rsidRPr="00C53A4A">
              <w:rPr>
                <w:rFonts w:ascii="Candara" w:hAnsi="Candara"/>
              </w:rPr>
              <w:t>Name of lecturer/lecturers</w:t>
            </w:r>
          </w:p>
        </w:tc>
        <w:tc>
          <w:tcPr>
            <w:tcW w:w="6054" w:type="dxa"/>
            <w:gridSpan w:val="3"/>
            <w:tcBorders>
              <w:bottom w:val="single" w:sz="4" w:space="0" w:color="auto"/>
            </w:tcBorders>
            <w:vAlign w:val="center"/>
          </w:tcPr>
          <w:p w:rsidR="00E857F8" w:rsidRPr="00C53A4A" w:rsidRDefault="00124B4F" w:rsidP="005C3D93">
            <w:pPr>
              <w:spacing w:line="240" w:lineRule="auto"/>
              <w:contextualSpacing/>
              <w:jc w:val="left"/>
              <w:rPr>
                <w:rFonts w:ascii="Candara" w:hAnsi="Candara"/>
              </w:rPr>
            </w:pPr>
            <w:r w:rsidRPr="00C53A4A">
              <w:rPr>
                <w:rFonts w:ascii="Candara" w:hAnsi="Candara"/>
              </w:rPr>
              <w:t xml:space="preserve">Professor </w:t>
            </w:r>
            <w:proofErr w:type="spellStart"/>
            <w:r w:rsidR="00DC583E" w:rsidRPr="00C53A4A">
              <w:rPr>
                <w:rFonts w:ascii="Candara" w:hAnsi="Candara"/>
              </w:rPr>
              <w:t>Dejan</w:t>
            </w:r>
            <w:proofErr w:type="spellEnd"/>
            <w:r w:rsidR="00DC583E" w:rsidRPr="00C53A4A">
              <w:rPr>
                <w:rFonts w:ascii="Candara" w:hAnsi="Candara"/>
              </w:rPr>
              <w:t xml:space="preserve"> R. </w:t>
            </w:r>
            <w:proofErr w:type="spellStart"/>
            <w:r w:rsidR="00DC583E" w:rsidRPr="00C53A4A">
              <w:rPr>
                <w:rFonts w:ascii="Candara" w:hAnsi="Candara"/>
              </w:rPr>
              <w:t>Vučetić</w:t>
            </w:r>
            <w:proofErr w:type="spellEnd"/>
            <w:r w:rsidR="00DC583E" w:rsidRPr="00C53A4A">
              <w:rPr>
                <w:rFonts w:ascii="Candara" w:hAnsi="Candara"/>
              </w:rPr>
              <w:t xml:space="preserve">, </w:t>
            </w:r>
            <w:r w:rsidRPr="00C53A4A">
              <w:rPr>
                <w:rFonts w:ascii="Candara" w:hAnsi="Candara"/>
              </w:rPr>
              <w:t xml:space="preserve">Ass. Andrej I. </w:t>
            </w:r>
            <w:proofErr w:type="spellStart"/>
            <w:r w:rsidRPr="00C53A4A">
              <w:rPr>
                <w:rFonts w:ascii="Candara" w:hAnsi="Candara"/>
              </w:rPr>
              <w:t>Blagojević</w:t>
            </w:r>
            <w:proofErr w:type="spellEnd"/>
          </w:p>
        </w:tc>
      </w:tr>
      <w:tr w:rsidR="00B50491" w:rsidRPr="00C53A4A" w:rsidTr="00CA6D81">
        <w:trPr>
          <w:trHeight w:val="562"/>
        </w:trPr>
        <w:tc>
          <w:tcPr>
            <w:tcW w:w="4386" w:type="dxa"/>
            <w:gridSpan w:val="4"/>
            <w:tcBorders>
              <w:bottom w:val="single" w:sz="4" w:space="0" w:color="auto"/>
            </w:tcBorders>
            <w:vAlign w:val="center"/>
          </w:tcPr>
          <w:p w:rsidR="00B50491" w:rsidRPr="00C53A4A" w:rsidRDefault="00603117" w:rsidP="00603117">
            <w:pPr>
              <w:spacing w:line="240" w:lineRule="auto"/>
              <w:contextualSpacing/>
              <w:jc w:val="left"/>
              <w:rPr>
                <w:rFonts w:ascii="Candara" w:hAnsi="Candara"/>
              </w:rPr>
            </w:pPr>
            <w:r w:rsidRPr="00C53A4A">
              <w:rPr>
                <w:rFonts w:ascii="Candara" w:hAnsi="Candara"/>
              </w:rPr>
              <w:t>Teaching mode</w:t>
            </w:r>
          </w:p>
        </w:tc>
        <w:tc>
          <w:tcPr>
            <w:tcW w:w="6054" w:type="dxa"/>
            <w:gridSpan w:val="3"/>
            <w:tcBorders>
              <w:bottom w:val="single" w:sz="4" w:space="0" w:color="auto"/>
            </w:tcBorders>
            <w:vAlign w:val="center"/>
          </w:tcPr>
          <w:p w:rsidR="00B50491" w:rsidRPr="00C53A4A" w:rsidRDefault="00A516C2" w:rsidP="00E857F8">
            <w:pPr>
              <w:spacing w:line="240" w:lineRule="auto"/>
              <w:contextualSpacing/>
              <w:jc w:val="left"/>
              <w:rPr>
                <w:rFonts w:ascii="Candara" w:hAnsi="Candara"/>
              </w:rPr>
            </w:pPr>
            <w:sdt>
              <w:sdtPr>
                <w:rPr>
                  <w:rFonts w:ascii="Candara" w:hAnsi="Candara"/>
                </w:rPr>
                <w:id w:val="-1185278396"/>
              </w:sdtPr>
              <w:sdtEndPr>
                <w:rPr>
                  <w:rFonts w:cs="Arial"/>
                </w:rPr>
              </w:sdtEndPr>
              <w:sdtContent>
                <w:sdt>
                  <w:sdtPr>
                    <w:rPr>
                      <w:rFonts w:ascii="Candara" w:hAnsi="Candara" w:cs="Arial"/>
                    </w:rPr>
                    <w:id w:val="281889288"/>
                  </w:sdtPr>
                  <w:sdtEndPr/>
                  <w:sdtContent>
                    <w:r w:rsidR="00DC583E" w:rsidRPr="00C53A4A">
                      <w:rPr>
                        <w:rFonts w:ascii="MS Gothic" w:eastAsia="MS Gothic" w:hAnsi="MS Gothic" w:cs="Arial"/>
                      </w:rPr>
                      <w:t>☒</w:t>
                    </w:r>
                  </w:sdtContent>
                </w:sdt>
              </w:sdtContent>
            </w:sdt>
            <w:r w:rsidR="00DC583E" w:rsidRPr="00C53A4A">
              <w:rPr>
                <w:rFonts w:ascii="Candara" w:hAnsi="Candara"/>
              </w:rPr>
              <w:t xml:space="preserve"> </w:t>
            </w:r>
            <w:r w:rsidR="00603117" w:rsidRPr="00C53A4A">
              <w:rPr>
                <w:rFonts w:ascii="Candara" w:hAnsi="Candara"/>
              </w:rPr>
              <w:t xml:space="preserve">Lectures                  </w:t>
            </w:r>
            <w:sdt>
              <w:sdtPr>
                <w:rPr>
                  <w:rFonts w:ascii="Candara" w:hAnsi="Candara"/>
                </w:rPr>
                <w:id w:val="-544222395"/>
              </w:sdtPr>
              <w:sdtEndPr/>
              <w:sdtContent>
                <w:r w:rsidR="00603117" w:rsidRPr="00C53A4A">
                  <w:rPr>
                    <w:rFonts w:ascii="MS Gothic" w:eastAsia="MS Gothic" w:hAnsi="MS Gothic"/>
                  </w:rPr>
                  <w:t>☐</w:t>
                </w:r>
              </w:sdtContent>
            </w:sdt>
            <w:r w:rsidR="00603117" w:rsidRPr="00C53A4A">
              <w:rPr>
                <w:rFonts w:ascii="Candara" w:hAnsi="Candara"/>
              </w:rPr>
              <w:t xml:space="preserve">Group tutorials         </w:t>
            </w:r>
            <w:sdt>
              <w:sdtPr>
                <w:rPr>
                  <w:rFonts w:ascii="Candara" w:hAnsi="Candara"/>
                </w:rPr>
                <w:id w:val="-2022922688"/>
              </w:sdtPr>
              <w:sdtEndPr/>
              <w:sdtContent>
                <w:r w:rsidR="00603117" w:rsidRPr="00C53A4A">
                  <w:rPr>
                    <w:rFonts w:ascii="MS Gothic" w:eastAsia="MS Gothic" w:hAnsi="MS Gothic"/>
                  </w:rPr>
                  <w:t>☐</w:t>
                </w:r>
              </w:sdtContent>
            </w:sdt>
            <w:r w:rsidR="00603117" w:rsidRPr="00C53A4A">
              <w:rPr>
                <w:rFonts w:ascii="Candara" w:hAnsi="Candara"/>
              </w:rPr>
              <w:t xml:space="preserve"> Individual tutorials</w:t>
            </w:r>
          </w:p>
          <w:p w:rsidR="00603117" w:rsidRPr="00C53A4A" w:rsidRDefault="00A516C2" w:rsidP="00E857F8">
            <w:pPr>
              <w:spacing w:line="240" w:lineRule="auto"/>
              <w:contextualSpacing/>
              <w:jc w:val="left"/>
              <w:rPr>
                <w:rFonts w:ascii="Candara" w:hAnsi="Candara"/>
              </w:rPr>
            </w:pPr>
            <w:sdt>
              <w:sdtPr>
                <w:rPr>
                  <w:rFonts w:ascii="Candara" w:hAnsi="Candara"/>
                </w:rPr>
                <w:id w:val="-770861310"/>
              </w:sdtPr>
              <w:sdtEndPr/>
              <w:sdtContent>
                <w:r w:rsidR="00603117" w:rsidRPr="00C53A4A">
                  <w:rPr>
                    <w:rFonts w:ascii="MS Gothic" w:eastAsia="MS Gothic" w:hAnsi="MS Gothic"/>
                  </w:rPr>
                  <w:t>☐</w:t>
                </w:r>
              </w:sdtContent>
            </w:sdt>
            <w:r w:rsidR="00603117" w:rsidRPr="00C53A4A">
              <w:rPr>
                <w:rFonts w:ascii="Candara" w:hAnsi="Candara"/>
              </w:rPr>
              <w:t xml:space="preserve">Laboratory work </w:t>
            </w:r>
            <w:sdt>
              <w:sdtPr>
                <w:rPr>
                  <w:rFonts w:ascii="Candara" w:hAnsi="Candara"/>
                </w:rPr>
                <w:id w:val="1358537906"/>
              </w:sdtPr>
              <w:sdtEndPr/>
              <w:sdtContent>
                <w:r w:rsidR="00DA0115" w:rsidRPr="00C53A4A">
                  <w:rPr>
                    <w:rFonts w:ascii="Candara" w:hAnsi="Candara"/>
                  </w:rPr>
                  <w:t xml:space="preserve">   </w:t>
                </w:r>
                <w:r w:rsidR="00603117" w:rsidRPr="00C53A4A">
                  <w:rPr>
                    <w:rFonts w:ascii="MS Gothic" w:eastAsia="MS Gothic" w:hAnsi="MS Gothic"/>
                  </w:rPr>
                  <w:t>☐</w:t>
                </w:r>
              </w:sdtContent>
            </w:sdt>
            <w:r w:rsidR="00603117" w:rsidRPr="00C53A4A">
              <w:rPr>
                <w:rFonts w:ascii="Candara" w:hAnsi="Candara"/>
              </w:rPr>
              <w:t xml:space="preserve">  Project work           </w:t>
            </w:r>
            <w:sdt>
              <w:sdtPr>
                <w:rPr>
                  <w:rFonts w:ascii="Candara" w:hAnsi="Candara"/>
                </w:rPr>
                <w:id w:val="-365140939"/>
              </w:sdtPr>
              <w:sdtEndPr/>
              <w:sdtContent>
                <w:r w:rsidR="00603117" w:rsidRPr="00C53A4A">
                  <w:rPr>
                    <w:rFonts w:ascii="MS Gothic" w:eastAsia="MS Gothic" w:hAnsi="MS Gothic"/>
                  </w:rPr>
                  <w:t>☐</w:t>
                </w:r>
              </w:sdtContent>
            </w:sdt>
            <w:r w:rsidR="00603117" w:rsidRPr="00C53A4A">
              <w:rPr>
                <w:rFonts w:ascii="Candara" w:hAnsi="Candara"/>
              </w:rPr>
              <w:t xml:space="preserve">  Seminar</w:t>
            </w:r>
          </w:p>
          <w:p w:rsidR="00603117" w:rsidRPr="00C53A4A" w:rsidRDefault="00A516C2" w:rsidP="00DA0115">
            <w:pPr>
              <w:spacing w:line="240" w:lineRule="auto"/>
              <w:contextualSpacing/>
              <w:jc w:val="left"/>
              <w:rPr>
                <w:rFonts w:ascii="Candara" w:hAnsi="Candara"/>
              </w:rPr>
            </w:pPr>
            <w:sdt>
              <w:sdtPr>
                <w:rPr>
                  <w:rFonts w:ascii="Candara" w:hAnsi="Candara"/>
                </w:rPr>
                <w:id w:val="-1536580725"/>
              </w:sdtPr>
              <w:sdtEndPr/>
              <w:sdtContent>
                <w:r w:rsidR="003B32A9" w:rsidRPr="00C53A4A">
                  <w:rPr>
                    <w:rFonts w:ascii="MS Gothic" w:eastAsia="MS Gothic" w:hAnsi="MS Gothic"/>
                  </w:rPr>
                  <w:t>☐</w:t>
                </w:r>
              </w:sdtContent>
            </w:sdt>
            <w:r w:rsidR="00603117" w:rsidRPr="00C53A4A">
              <w:rPr>
                <w:rFonts w:ascii="Candara" w:hAnsi="Candara"/>
              </w:rPr>
              <w:t xml:space="preserve">Distance learning    </w:t>
            </w:r>
            <w:sdt>
              <w:sdtPr>
                <w:rPr>
                  <w:rFonts w:ascii="Candara" w:hAnsi="Candara"/>
                </w:rPr>
                <w:id w:val="-543446048"/>
              </w:sdtPr>
              <w:sdtEndPr/>
              <w:sdtContent>
                <w:r w:rsidR="003B32A9" w:rsidRPr="00C53A4A">
                  <w:rPr>
                    <w:rFonts w:ascii="MS Gothic" w:eastAsia="MS Gothic" w:hAnsi="MS Gothic"/>
                  </w:rPr>
                  <w:t>☐</w:t>
                </w:r>
              </w:sdtContent>
            </w:sdt>
            <w:r w:rsidR="00603117" w:rsidRPr="00C53A4A">
              <w:rPr>
                <w:rFonts w:ascii="Candara" w:hAnsi="Candara"/>
              </w:rPr>
              <w:t xml:space="preserve"> Blended learning   </w:t>
            </w:r>
            <w:sdt>
              <w:sdtPr>
                <w:rPr>
                  <w:rFonts w:ascii="Candara" w:hAnsi="Candara"/>
                </w:rPr>
                <w:id w:val="189722728"/>
              </w:sdtPr>
              <w:sdtEndPr/>
              <w:sdtContent>
                <w:r w:rsidR="003B32A9" w:rsidRPr="00C53A4A">
                  <w:rPr>
                    <w:rFonts w:ascii="MS Gothic" w:eastAsia="MS Gothic" w:hAnsi="MS Gothic"/>
                  </w:rPr>
                  <w:t>☐</w:t>
                </w:r>
              </w:sdtContent>
            </w:sdt>
            <w:r w:rsidR="00603117" w:rsidRPr="00C53A4A">
              <w:rPr>
                <w:rFonts w:ascii="Candara" w:hAnsi="Candara"/>
              </w:rPr>
              <w:t xml:space="preserve">  Other</w:t>
            </w:r>
          </w:p>
        </w:tc>
      </w:tr>
      <w:tr w:rsidR="00911529" w:rsidRPr="00C53A4A" w:rsidTr="00E857F8">
        <w:trPr>
          <w:trHeight w:val="562"/>
        </w:trPr>
        <w:tc>
          <w:tcPr>
            <w:tcW w:w="10440" w:type="dxa"/>
            <w:gridSpan w:val="7"/>
            <w:shd w:val="clear" w:color="auto" w:fill="B8CCE4" w:themeFill="accent1" w:themeFillTint="66"/>
            <w:vAlign w:val="center"/>
          </w:tcPr>
          <w:p w:rsidR="00911529" w:rsidRPr="00C53A4A" w:rsidRDefault="00911529" w:rsidP="00B50491">
            <w:pPr>
              <w:spacing w:line="240" w:lineRule="auto"/>
              <w:contextualSpacing/>
              <w:jc w:val="left"/>
              <w:rPr>
                <w:rFonts w:ascii="Candara" w:hAnsi="Candara"/>
                <w:b/>
              </w:rPr>
            </w:pPr>
            <w:r w:rsidRPr="00C53A4A">
              <w:rPr>
                <w:rFonts w:ascii="Candara" w:hAnsi="Candara"/>
                <w:b/>
              </w:rPr>
              <w:t xml:space="preserve">PURPOSE AND OVERVIEW </w:t>
            </w:r>
            <w:r w:rsidR="00B54668" w:rsidRPr="00C53A4A">
              <w:rPr>
                <w:rFonts w:ascii="Candara" w:hAnsi="Candara"/>
                <w:b/>
              </w:rPr>
              <w:t>(max</w:t>
            </w:r>
            <w:r w:rsidR="00B50491" w:rsidRPr="00C53A4A">
              <w:rPr>
                <w:rFonts w:ascii="Candara" w:hAnsi="Candara"/>
                <w:b/>
              </w:rPr>
              <w:t>.</w:t>
            </w:r>
            <w:r w:rsidR="00B54668" w:rsidRPr="00C53A4A">
              <w:rPr>
                <w:rFonts w:ascii="Candara" w:hAnsi="Candara"/>
                <w:b/>
              </w:rPr>
              <w:t xml:space="preserve"> 5</w:t>
            </w:r>
            <w:r w:rsidR="00B50491" w:rsidRPr="00C53A4A">
              <w:rPr>
                <w:rFonts w:ascii="Candara" w:hAnsi="Candara"/>
                <w:b/>
              </w:rPr>
              <w:t xml:space="preserve"> sentences</w:t>
            </w:r>
            <w:r w:rsidR="00B54668" w:rsidRPr="00C53A4A">
              <w:rPr>
                <w:rFonts w:ascii="Candara" w:hAnsi="Candara"/>
                <w:b/>
              </w:rPr>
              <w:t>)</w:t>
            </w:r>
          </w:p>
        </w:tc>
      </w:tr>
      <w:tr w:rsidR="00911529" w:rsidRPr="00C53A4A" w:rsidTr="00A96677">
        <w:trPr>
          <w:trHeight w:val="562"/>
        </w:trPr>
        <w:tc>
          <w:tcPr>
            <w:tcW w:w="10440" w:type="dxa"/>
            <w:gridSpan w:val="7"/>
            <w:vAlign w:val="center"/>
          </w:tcPr>
          <w:p w:rsidR="00DC583E" w:rsidRPr="00C53A4A" w:rsidRDefault="00DC583E" w:rsidP="00DA0115">
            <w:pPr>
              <w:spacing w:line="240" w:lineRule="auto"/>
              <w:contextualSpacing/>
              <w:rPr>
                <w:rFonts w:ascii="Candara" w:hAnsi="Candara"/>
              </w:rPr>
            </w:pPr>
            <w:r w:rsidRPr="00C53A4A">
              <w:rPr>
                <w:rFonts w:ascii="Candara" w:hAnsi="Candara"/>
              </w:rPr>
              <w:t>Improving academic knowledge and theoretical concepts and development of skills for further academic research in the field of administrative law, as well as mastering the necessary knowledge and skills to solve practical problems in the field of administrative law, mastering scientific methods in the study of relevant literature and legal sources, corresponds to modern lines in development administrative law as a scholar discipline.</w:t>
            </w:r>
          </w:p>
          <w:p w:rsidR="00911529" w:rsidRPr="00C53A4A" w:rsidRDefault="00DC583E" w:rsidP="00DA0115">
            <w:pPr>
              <w:spacing w:line="240" w:lineRule="auto"/>
              <w:contextualSpacing/>
              <w:rPr>
                <w:rFonts w:ascii="Candara" w:hAnsi="Candara"/>
              </w:rPr>
            </w:pPr>
            <w:r w:rsidRPr="00C53A4A">
              <w:rPr>
                <w:rFonts w:ascii="Candara" w:hAnsi="Candara"/>
              </w:rPr>
              <w:t xml:space="preserve">It is expected that students </w:t>
            </w:r>
            <w:r w:rsidR="00C53A4A" w:rsidRPr="00C53A4A">
              <w:rPr>
                <w:rFonts w:ascii="Candara" w:hAnsi="Candara"/>
              </w:rPr>
              <w:t>successful</w:t>
            </w:r>
            <w:bookmarkStart w:id="0" w:name="_GoBack"/>
            <w:bookmarkEnd w:id="0"/>
            <w:r w:rsidRPr="00C53A4A">
              <w:rPr>
                <w:rFonts w:ascii="Candara" w:hAnsi="Candara"/>
              </w:rPr>
              <w:t xml:space="preserve"> in completing the course can: understand the structure and process of administrative legal norms and make a difference in relation to other branches of law; differ public from non-state civil administration; understand the organization and competences of public administration and the structure of its bodies; understand how the basic institutes of administrative law operate in practice; understand the way of functioning of public administration and to become familiar with the types of acts that are filed; successfully understand the matter of administrative proceedings; study the mechanisms judicial control of administration; successfully apply knowledge into practice.</w:t>
            </w:r>
          </w:p>
        </w:tc>
      </w:tr>
      <w:tr w:rsidR="00E857F8" w:rsidRPr="00C53A4A" w:rsidTr="00E857F8">
        <w:trPr>
          <w:trHeight w:val="562"/>
        </w:trPr>
        <w:tc>
          <w:tcPr>
            <w:tcW w:w="10440" w:type="dxa"/>
            <w:gridSpan w:val="7"/>
            <w:shd w:val="clear" w:color="auto" w:fill="B8CCE4" w:themeFill="accent1" w:themeFillTint="66"/>
            <w:vAlign w:val="center"/>
          </w:tcPr>
          <w:p w:rsidR="00E857F8" w:rsidRPr="00C53A4A" w:rsidRDefault="00E857F8" w:rsidP="00E857F8">
            <w:pPr>
              <w:tabs>
                <w:tab w:val="left" w:pos="360"/>
              </w:tabs>
              <w:spacing w:after="0" w:line="240" w:lineRule="auto"/>
              <w:jc w:val="left"/>
              <w:rPr>
                <w:rFonts w:ascii="Candara" w:hAnsi="Candara"/>
                <w:b/>
              </w:rPr>
            </w:pPr>
            <w:r w:rsidRPr="00C53A4A">
              <w:rPr>
                <w:rFonts w:ascii="Candara" w:hAnsi="Candara"/>
                <w:b/>
              </w:rPr>
              <w:t>SYLLABUS (</w:t>
            </w:r>
            <w:r w:rsidR="00B50491" w:rsidRPr="00C53A4A">
              <w:rPr>
                <w:rFonts w:ascii="Candara" w:hAnsi="Candara"/>
                <w:b/>
              </w:rPr>
              <w:t xml:space="preserve">brief </w:t>
            </w:r>
            <w:r w:rsidRPr="00C53A4A">
              <w:rPr>
                <w:rFonts w:ascii="Candara" w:hAnsi="Candara"/>
                <w:b/>
              </w:rPr>
              <w:t>outline and summary of topics</w:t>
            </w:r>
            <w:r w:rsidR="00B50491" w:rsidRPr="00C53A4A">
              <w:rPr>
                <w:rFonts w:ascii="Candara" w:hAnsi="Candara"/>
                <w:b/>
              </w:rPr>
              <w:t>, max. 10 sentenc</w:t>
            </w:r>
            <w:r w:rsidR="001D3BF1" w:rsidRPr="00C53A4A">
              <w:rPr>
                <w:rFonts w:ascii="Candara" w:hAnsi="Candara"/>
                <w:b/>
              </w:rPr>
              <w:t>e</w:t>
            </w:r>
            <w:r w:rsidR="00B50491" w:rsidRPr="00C53A4A">
              <w:rPr>
                <w:rFonts w:ascii="Candara" w:hAnsi="Candara"/>
                <w:b/>
              </w:rPr>
              <w:t>s</w:t>
            </w:r>
            <w:r w:rsidRPr="00C53A4A">
              <w:rPr>
                <w:rFonts w:ascii="Candara" w:hAnsi="Candara"/>
                <w:b/>
              </w:rPr>
              <w:t>)</w:t>
            </w:r>
          </w:p>
        </w:tc>
      </w:tr>
      <w:tr w:rsidR="00B54668" w:rsidRPr="00C53A4A" w:rsidTr="00B54668">
        <w:trPr>
          <w:trHeight w:val="562"/>
        </w:trPr>
        <w:tc>
          <w:tcPr>
            <w:tcW w:w="10440" w:type="dxa"/>
            <w:gridSpan w:val="7"/>
            <w:shd w:val="clear" w:color="auto" w:fill="auto"/>
            <w:vAlign w:val="center"/>
          </w:tcPr>
          <w:p w:rsidR="00DC583E" w:rsidRPr="00C53A4A" w:rsidRDefault="00DC583E" w:rsidP="00DC583E">
            <w:pPr>
              <w:tabs>
                <w:tab w:val="left" w:pos="360"/>
              </w:tabs>
              <w:spacing w:after="0" w:line="240" w:lineRule="auto"/>
              <w:jc w:val="left"/>
              <w:rPr>
                <w:rFonts w:ascii="Candara" w:hAnsi="Candara"/>
              </w:rPr>
            </w:pPr>
            <w:r w:rsidRPr="00C53A4A">
              <w:rPr>
                <w:rFonts w:ascii="Candara" w:hAnsi="Candara"/>
              </w:rPr>
              <w:t xml:space="preserve">1. THEORETICAL BASIS OF ADMINISTRATIVE LAW: concept and subject of administrative law; the theoretical concept of administration in the organic aspect; the theoretical concept of administration in functional terms; term administration in </w:t>
            </w:r>
            <w:r w:rsidRPr="00C53A4A">
              <w:rPr>
                <w:rFonts w:ascii="Candara" w:hAnsi="Candara"/>
              </w:rPr>
              <w:lastRenderedPageBreak/>
              <w:t>the Serbian legal theory; positive legal concept of administration; administrative-law relationship; based international administrative law; Sources of administrative law.</w:t>
            </w:r>
          </w:p>
          <w:p w:rsidR="00DC583E" w:rsidRPr="00C53A4A" w:rsidRDefault="00DC583E" w:rsidP="00DC583E">
            <w:pPr>
              <w:tabs>
                <w:tab w:val="left" w:pos="360"/>
              </w:tabs>
              <w:spacing w:after="0" w:line="240" w:lineRule="auto"/>
              <w:jc w:val="left"/>
              <w:rPr>
                <w:rFonts w:ascii="Candara" w:hAnsi="Candara"/>
              </w:rPr>
            </w:pPr>
            <w:r w:rsidRPr="00C53A4A">
              <w:rPr>
                <w:rFonts w:ascii="Candara" w:hAnsi="Candara"/>
              </w:rPr>
              <w:t xml:space="preserve">2. ORGANIZATION OF THE PUBLIC ADMINISTRATION: organizational forms of state administration; organizational forms of non-state administration; public services; centralization, decentralization and </w:t>
            </w:r>
            <w:proofErr w:type="spellStart"/>
            <w:r w:rsidRPr="00C53A4A">
              <w:rPr>
                <w:rFonts w:ascii="Candara" w:hAnsi="Candara"/>
              </w:rPr>
              <w:t>deconcentration</w:t>
            </w:r>
            <w:proofErr w:type="spellEnd"/>
            <w:r w:rsidRPr="00C53A4A">
              <w:rPr>
                <w:rFonts w:ascii="Candara" w:hAnsi="Candara"/>
              </w:rPr>
              <w:t>; internal organization and management of public administration.</w:t>
            </w:r>
          </w:p>
          <w:p w:rsidR="00DC583E" w:rsidRPr="00C53A4A" w:rsidRDefault="00DC583E" w:rsidP="00DC583E">
            <w:pPr>
              <w:tabs>
                <w:tab w:val="left" w:pos="360"/>
              </w:tabs>
              <w:spacing w:after="0" w:line="240" w:lineRule="auto"/>
              <w:jc w:val="left"/>
              <w:rPr>
                <w:rFonts w:ascii="Candara" w:hAnsi="Candara"/>
              </w:rPr>
            </w:pPr>
            <w:r w:rsidRPr="00C53A4A">
              <w:rPr>
                <w:rFonts w:ascii="Candara" w:hAnsi="Candara"/>
              </w:rPr>
              <w:t>3. FUNCTIONING OF PUBLIC ADMINISTRATION: activity of state administration; forms of administrative activities; acts of public administration.</w:t>
            </w:r>
          </w:p>
          <w:p w:rsidR="00DC583E" w:rsidRPr="00C53A4A" w:rsidRDefault="00DC583E" w:rsidP="00DC583E">
            <w:pPr>
              <w:tabs>
                <w:tab w:val="left" w:pos="360"/>
              </w:tabs>
              <w:spacing w:after="0" w:line="240" w:lineRule="auto"/>
              <w:jc w:val="left"/>
              <w:rPr>
                <w:rFonts w:ascii="Candara" w:hAnsi="Candara"/>
              </w:rPr>
            </w:pPr>
            <w:r w:rsidRPr="00C53A4A">
              <w:rPr>
                <w:rFonts w:ascii="Candara" w:hAnsi="Candara"/>
              </w:rPr>
              <w:t xml:space="preserve">4. GENERAL ADMINISTRATIVE PROCEDURE: who acts under the provisions of the LAP; the importance and scope of </w:t>
            </w:r>
            <w:proofErr w:type="spellStart"/>
            <w:r w:rsidRPr="00C53A4A">
              <w:rPr>
                <w:rFonts w:ascii="Candara" w:hAnsi="Candara"/>
              </w:rPr>
              <w:t>LAPs</w:t>
            </w:r>
            <w:proofErr w:type="spellEnd"/>
            <w:r w:rsidRPr="00C53A4A">
              <w:rPr>
                <w:rFonts w:ascii="Candara" w:hAnsi="Candara"/>
              </w:rPr>
              <w:t>; general and special administrative procedures; the basic principles of administrative procedure; Participants in administrative proceedings; jurisdiction in administrative proceedings; parties in the administrative proceedings; current administrative proceedings; evidence in administrative proceedings; solutions and conclusions in the administrative proceedings; remedies in administrative proceedings; execution of the decision in the administrative procedure.</w:t>
            </w:r>
          </w:p>
          <w:p w:rsidR="00B54668" w:rsidRPr="00C53A4A" w:rsidRDefault="00DC583E" w:rsidP="00DA0115">
            <w:pPr>
              <w:tabs>
                <w:tab w:val="left" w:pos="360"/>
              </w:tabs>
              <w:spacing w:after="0" w:line="240" w:lineRule="auto"/>
              <w:jc w:val="left"/>
              <w:rPr>
                <w:rFonts w:ascii="Candara" w:hAnsi="Candara"/>
              </w:rPr>
            </w:pPr>
            <w:r w:rsidRPr="00C53A4A">
              <w:rPr>
                <w:rFonts w:ascii="Candara" w:hAnsi="Candara"/>
              </w:rPr>
              <w:t>5. CONTROL OVER THE PUBLIC ADMINISTRATION: meaning and importance of control; theoretical concept of control over the work of government; political and legal control; administrative and judicial control of administration; administrative dispute.</w:t>
            </w:r>
          </w:p>
        </w:tc>
      </w:tr>
      <w:tr w:rsidR="001D3BF1" w:rsidRPr="00C53A4A" w:rsidTr="001D3BF1">
        <w:trPr>
          <w:trHeight w:val="562"/>
        </w:trPr>
        <w:tc>
          <w:tcPr>
            <w:tcW w:w="10440" w:type="dxa"/>
            <w:gridSpan w:val="7"/>
            <w:shd w:val="clear" w:color="auto" w:fill="B8CCE4" w:themeFill="accent1" w:themeFillTint="66"/>
            <w:vAlign w:val="center"/>
          </w:tcPr>
          <w:p w:rsidR="001D3BF1" w:rsidRPr="00C53A4A" w:rsidRDefault="001D3BF1" w:rsidP="00E857F8">
            <w:pPr>
              <w:tabs>
                <w:tab w:val="left" w:pos="360"/>
              </w:tabs>
              <w:spacing w:after="0" w:line="240" w:lineRule="auto"/>
              <w:jc w:val="left"/>
              <w:rPr>
                <w:rFonts w:ascii="Candara" w:hAnsi="Candara"/>
                <w:b/>
              </w:rPr>
            </w:pPr>
            <w:r w:rsidRPr="00C53A4A">
              <w:rPr>
                <w:rFonts w:ascii="Candara" w:hAnsi="Candara"/>
                <w:b/>
              </w:rPr>
              <w:lastRenderedPageBreak/>
              <w:t>LANGUAGE OF INSTRUCTION</w:t>
            </w:r>
          </w:p>
        </w:tc>
      </w:tr>
      <w:tr w:rsidR="001D3BF1" w:rsidRPr="00C53A4A" w:rsidTr="00B54668">
        <w:trPr>
          <w:trHeight w:val="562"/>
        </w:trPr>
        <w:tc>
          <w:tcPr>
            <w:tcW w:w="10440" w:type="dxa"/>
            <w:gridSpan w:val="7"/>
            <w:shd w:val="clear" w:color="auto" w:fill="auto"/>
            <w:vAlign w:val="center"/>
          </w:tcPr>
          <w:p w:rsidR="001D3BF1" w:rsidRPr="00C53A4A" w:rsidRDefault="00A516C2"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cs="Arial"/>
                    </w:rPr>
                    <w:id w:val="281889289"/>
                  </w:sdtPr>
                  <w:sdtEndPr/>
                  <w:sdtContent>
                    <w:r w:rsidR="00DC583E" w:rsidRPr="00C53A4A">
                      <w:rPr>
                        <w:rFonts w:ascii="MS Gothic" w:eastAsia="MS Gothic" w:hAnsi="MS Gothic" w:cs="Arial"/>
                      </w:rPr>
                      <w:t>☒</w:t>
                    </w:r>
                  </w:sdtContent>
                </w:sdt>
              </w:sdtContent>
            </w:sdt>
            <w:proofErr w:type="gramStart"/>
            <w:r w:rsidR="00E1222F" w:rsidRPr="00C53A4A">
              <w:rPr>
                <w:rFonts w:ascii="Candara" w:hAnsi="Candara"/>
              </w:rPr>
              <w:t>Serbian  (</w:t>
            </w:r>
            <w:proofErr w:type="gramEnd"/>
            <w:r w:rsidR="00E1222F" w:rsidRPr="00C53A4A">
              <w:rPr>
                <w:rFonts w:ascii="Candara" w:hAnsi="Candara"/>
              </w:rPr>
              <w:t xml:space="preserve">complete course)              </w:t>
            </w:r>
            <w:sdt>
              <w:sdtPr>
                <w:rPr>
                  <w:rFonts w:ascii="Candara" w:hAnsi="Candara"/>
                </w:rPr>
                <w:id w:val="-630790345"/>
              </w:sdtPr>
              <w:sdtEndPr/>
              <w:sdtContent>
                <w:r w:rsidR="00593CD5" w:rsidRPr="00C53A4A">
                  <w:rPr>
                    <w:rFonts w:ascii="MS Gothic" w:eastAsia="MS Gothic" w:hAnsi="MS Gothic"/>
                  </w:rPr>
                  <w:t>☐</w:t>
                </w:r>
              </w:sdtContent>
            </w:sdt>
            <w:r w:rsidR="00E1222F" w:rsidRPr="00C53A4A">
              <w:rPr>
                <w:rFonts w:ascii="Candara" w:hAnsi="Candara"/>
              </w:rPr>
              <w:t xml:space="preserve"> English (complete course)               </w:t>
            </w:r>
            <w:sdt>
              <w:sdtPr>
                <w:rPr>
                  <w:rFonts w:ascii="Candara" w:hAnsi="Candara"/>
                </w:rPr>
                <w:id w:val="-280118853"/>
              </w:sdtPr>
              <w:sdtEndPr/>
              <w:sdtContent>
                <w:r w:rsidR="00E47B95" w:rsidRPr="00C53A4A">
                  <w:rPr>
                    <w:rFonts w:ascii="MS Gothic" w:eastAsia="MS Gothic" w:hAnsi="MS Gothic"/>
                  </w:rPr>
                  <w:t>☐</w:t>
                </w:r>
              </w:sdtContent>
            </w:sdt>
            <w:r w:rsidR="00E1222F" w:rsidRPr="00C53A4A">
              <w:rPr>
                <w:rFonts w:ascii="Candara" w:hAnsi="Candara"/>
              </w:rPr>
              <w:t xml:space="preserve">  Other _____________ (complete course)</w:t>
            </w:r>
          </w:p>
          <w:p w:rsidR="00E47B95" w:rsidRPr="00C53A4A" w:rsidRDefault="00E47B95" w:rsidP="00E857F8">
            <w:pPr>
              <w:tabs>
                <w:tab w:val="left" w:pos="360"/>
              </w:tabs>
              <w:spacing w:after="0" w:line="240" w:lineRule="auto"/>
              <w:jc w:val="left"/>
              <w:rPr>
                <w:rFonts w:ascii="Candara" w:hAnsi="Candara"/>
              </w:rPr>
            </w:pPr>
          </w:p>
          <w:p w:rsidR="00E1222F" w:rsidRPr="00C53A4A" w:rsidRDefault="00A516C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C53A4A">
                  <w:rPr>
                    <w:rFonts w:ascii="MS Gothic" w:eastAsia="MS Gothic" w:hAnsi="MS Gothic"/>
                  </w:rPr>
                  <w:t>☐</w:t>
                </w:r>
              </w:sdtContent>
            </w:sdt>
            <w:r w:rsidR="00E1222F" w:rsidRPr="00C53A4A">
              <w:rPr>
                <w:rFonts w:ascii="Candara" w:hAnsi="Candara"/>
              </w:rPr>
              <w:t xml:space="preserve">Serbian with English mentoring      </w:t>
            </w:r>
            <w:sdt>
              <w:sdtPr>
                <w:rPr>
                  <w:rFonts w:ascii="Candara" w:hAnsi="Candara"/>
                </w:rPr>
                <w:id w:val="1096984069"/>
              </w:sdtPr>
              <w:sdtEndPr/>
              <w:sdtContent>
                <w:r w:rsidR="00E47B95" w:rsidRPr="00C53A4A">
                  <w:rPr>
                    <w:rFonts w:ascii="MS Gothic" w:eastAsia="MS Gothic" w:hAnsi="MS Gothic"/>
                  </w:rPr>
                  <w:t>☐</w:t>
                </w:r>
              </w:sdtContent>
            </w:sdt>
            <w:r w:rsidR="00E1222F" w:rsidRPr="00C53A4A">
              <w:rPr>
                <w:rFonts w:ascii="Candara" w:hAnsi="Candara"/>
              </w:rPr>
              <w:t>Serbian with other mentoring ______________</w:t>
            </w:r>
          </w:p>
          <w:p w:rsidR="00E47B95" w:rsidRPr="00C53A4A" w:rsidRDefault="00E47B95" w:rsidP="00E857F8">
            <w:pPr>
              <w:tabs>
                <w:tab w:val="left" w:pos="360"/>
              </w:tabs>
              <w:spacing w:after="0" w:line="240" w:lineRule="auto"/>
              <w:jc w:val="left"/>
              <w:rPr>
                <w:rFonts w:ascii="Candara" w:hAnsi="Candara"/>
                <w:b/>
              </w:rPr>
            </w:pPr>
          </w:p>
        </w:tc>
      </w:tr>
      <w:tr w:rsidR="00B54668" w:rsidRPr="00C53A4A" w:rsidTr="00B54668">
        <w:trPr>
          <w:trHeight w:val="562"/>
        </w:trPr>
        <w:tc>
          <w:tcPr>
            <w:tcW w:w="10440" w:type="dxa"/>
            <w:gridSpan w:val="7"/>
            <w:shd w:val="clear" w:color="auto" w:fill="B8CCE4" w:themeFill="accent1" w:themeFillTint="66"/>
            <w:vAlign w:val="center"/>
          </w:tcPr>
          <w:p w:rsidR="00B54668" w:rsidRPr="00C53A4A" w:rsidRDefault="00B54668" w:rsidP="00E857F8">
            <w:pPr>
              <w:tabs>
                <w:tab w:val="left" w:pos="360"/>
              </w:tabs>
              <w:spacing w:after="0" w:line="240" w:lineRule="auto"/>
              <w:jc w:val="left"/>
              <w:rPr>
                <w:rFonts w:ascii="Candara" w:hAnsi="Candara"/>
                <w:b/>
              </w:rPr>
            </w:pPr>
            <w:r w:rsidRPr="00C53A4A">
              <w:rPr>
                <w:rFonts w:ascii="Candara" w:hAnsi="Candara"/>
                <w:b/>
              </w:rPr>
              <w:t>ASSESSMENT METHODS AND CRITERIA</w:t>
            </w:r>
          </w:p>
        </w:tc>
      </w:tr>
      <w:tr w:rsidR="001F14FA" w:rsidRPr="00C53A4A" w:rsidTr="001F14FA">
        <w:trPr>
          <w:trHeight w:val="562"/>
        </w:trPr>
        <w:tc>
          <w:tcPr>
            <w:tcW w:w="2550" w:type="dxa"/>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proofErr w:type="gramStart"/>
            <w:r w:rsidRPr="00C53A4A">
              <w:rPr>
                <w:rFonts w:ascii="Candara" w:hAnsi="Candara"/>
                <w:b/>
              </w:rPr>
              <w:t>Pre exam</w:t>
            </w:r>
            <w:proofErr w:type="gramEnd"/>
            <w:r w:rsidRPr="00C53A4A">
              <w:rPr>
                <w:rFonts w:ascii="Candara" w:hAnsi="Candara"/>
                <w:b/>
              </w:rPr>
              <w:t xml:space="preserve"> duties</w:t>
            </w:r>
          </w:p>
        </w:tc>
        <w:tc>
          <w:tcPr>
            <w:tcW w:w="1575" w:type="dxa"/>
            <w:gridSpan w:val="2"/>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r w:rsidRPr="00C53A4A">
              <w:rPr>
                <w:rFonts w:ascii="Candara" w:hAnsi="Candara"/>
                <w:b/>
              </w:rPr>
              <w:t>Points</w:t>
            </w:r>
          </w:p>
        </w:tc>
        <w:tc>
          <w:tcPr>
            <w:tcW w:w="3255" w:type="dxa"/>
            <w:gridSpan w:val="3"/>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r w:rsidRPr="00C53A4A">
              <w:rPr>
                <w:rFonts w:ascii="Candara" w:hAnsi="Candara"/>
                <w:b/>
              </w:rPr>
              <w:t>Final exam</w:t>
            </w:r>
          </w:p>
        </w:tc>
        <w:tc>
          <w:tcPr>
            <w:tcW w:w="3060" w:type="dxa"/>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r w:rsidRPr="00C53A4A">
              <w:rPr>
                <w:rFonts w:ascii="Candara" w:hAnsi="Candara"/>
                <w:b/>
              </w:rPr>
              <w:t>points</w:t>
            </w:r>
          </w:p>
        </w:tc>
      </w:tr>
      <w:tr w:rsidR="001F14FA" w:rsidRPr="00C53A4A" w:rsidTr="001F14FA">
        <w:trPr>
          <w:trHeight w:val="562"/>
        </w:trPr>
        <w:tc>
          <w:tcPr>
            <w:tcW w:w="2550" w:type="dxa"/>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r w:rsidRPr="00C53A4A">
              <w:rPr>
                <w:rFonts w:ascii="Candara" w:hAnsi="Candara"/>
                <w:b/>
              </w:rPr>
              <w:t>Activity during lectures</w:t>
            </w:r>
          </w:p>
        </w:tc>
        <w:tc>
          <w:tcPr>
            <w:tcW w:w="1575" w:type="dxa"/>
            <w:gridSpan w:val="2"/>
            <w:shd w:val="clear" w:color="auto" w:fill="auto"/>
            <w:vAlign w:val="center"/>
          </w:tcPr>
          <w:p w:rsidR="001F14FA" w:rsidRPr="00C53A4A" w:rsidRDefault="00DC583E" w:rsidP="00E857F8">
            <w:pPr>
              <w:tabs>
                <w:tab w:val="left" w:pos="360"/>
              </w:tabs>
              <w:spacing w:after="0" w:line="240" w:lineRule="auto"/>
              <w:jc w:val="left"/>
              <w:rPr>
                <w:rFonts w:ascii="Candara" w:hAnsi="Candara"/>
                <w:b/>
              </w:rPr>
            </w:pPr>
            <w:r w:rsidRPr="00C53A4A">
              <w:rPr>
                <w:rFonts w:ascii="Candara" w:hAnsi="Candara"/>
                <w:b/>
              </w:rPr>
              <w:t>10</w:t>
            </w:r>
          </w:p>
        </w:tc>
        <w:tc>
          <w:tcPr>
            <w:tcW w:w="3255" w:type="dxa"/>
            <w:gridSpan w:val="3"/>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r w:rsidRPr="00C53A4A">
              <w:rPr>
                <w:rFonts w:ascii="Candara" w:hAnsi="Candara"/>
                <w:b/>
              </w:rPr>
              <w:t>Written examination</w:t>
            </w:r>
          </w:p>
        </w:tc>
        <w:tc>
          <w:tcPr>
            <w:tcW w:w="3060" w:type="dxa"/>
            <w:shd w:val="clear" w:color="auto" w:fill="auto"/>
            <w:vAlign w:val="center"/>
          </w:tcPr>
          <w:p w:rsidR="001F14FA" w:rsidRPr="00C53A4A" w:rsidRDefault="00DC583E" w:rsidP="00E857F8">
            <w:pPr>
              <w:tabs>
                <w:tab w:val="left" w:pos="360"/>
              </w:tabs>
              <w:spacing w:after="0" w:line="240" w:lineRule="auto"/>
              <w:jc w:val="left"/>
              <w:rPr>
                <w:rFonts w:ascii="Candara" w:hAnsi="Candara"/>
                <w:b/>
              </w:rPr>
            </w:pPr>
            <w:r w:rsidRPr="00C53A4A">
              <w:rPr>
                <w:rFonts w:ascii="Candara" w:hAnsi="Candara"/>
                <w:b/>
              </w:rPr>
              <w:t>30</w:t>
            </w:r>
          </w:p>
        </w:tc>
      </w:tr>
      <w:tr w:rsidR="001F14FA" w:rsidRPr="00C53A4A" w:rsidTr="001F14FA">
        <w:trPr>
          <w:trHeight w:val="562"/>
        </w:trPr>
        <w:tc>
          <w:tcPr>
            <w:tcW w:w="2550" w:type="dxa"/>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r w:rsidRPr="00C53A4A">
              <w:rPr>
                <w:rFonts w:ascii="Candara" w:hAnsi="Candara"/>
                <w:b/>
              </w:rPr>
              <w:t>Practical teaching</w:t>
            </w:r>
          </w:p>
        </w:tc>
        <w:tc>
          <w:tcPr>
            <w:tcW w:w="1575" w:type="dxa"/>
            <w:gridSpan w:val="2"/>
            <w:shd w:val="clear" w:color="auto" w:fill="auto"/>
            <w:vAlign w:val="center"/>
          </w:tcPr>
          <w:p w:rsidR="001F14FA" w:rsidRPr="00C53A4A" w:rsidRDefault="00DC583E" w:rsidP="00E857F8">
            <w:pPr>
              <w:tabs>
                <w:tab w:val="left" w:pos="360"/>
              </w:tabs>
              <w:spacing w:after="0" w:line="240" w:lineRule="auto"/>
              <w:jc w:val="left"/>
              <w:rPr>
                <w:rFonts w:ascii="Candara" w:hAnsi="Candara"/>
                <w:b/>
              </w:rPr>
            </w:pPr>
            <w:r w:rsidRPr="00C53A4A">
              <w:rPr>
                <w:rFonts w:ascii="Candara" w:hAnsi="Candara"/>
                <w:b/>
              </w:rPr>
              <w:t>10</w:t>
            </w:r>
          </w:p>
        </w:tc>
        <w:tc>
          <w:tcPr>
            <w:tcW w:w="3255" w:type="dxa"/>
            <w:gridSpan w:val="3"/>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r w:rsidRPr="00C53A4A">
              <w:rPr>
                <w:rFonts w:ascii="Candara" w:hAnsi="Candara"/>
                <w:b/>
              </w:rPr>
              <w:t>Oral examination</w:t>
            </w:r>
          </w:p>
        </w:tc>
        <w:tc>
          <w:tcPr>
            <w:tcW w:w="3060" w:type="dxa"/>
            <w:shd w:val="clear" w:color="auto" w:fill="auto"/>
            <w:vAlign w:val="center"/>
          </w:tcPr>
          <w:p w:rsidR="001F14FA" w:rsidRPr="00C53A4A" w:rsidRDefault="00DC583E" w:rsidP="00E857F8">
            <w:pPr>
              <w:tabs>
                <w:tab w:val="left" w:pos="360"/>
              </w:tabs>
              <w:spacing w:after="0" w:line="240" w:lineRule="auto"/>
              <w:jc w:val="left"/>
              <w:rPr>
                <w:rFonts w:ascii="Candara" w:hAnsi="Candara"/>
                <w:b/>
              </w:rPr>
            </w:pPr>
            <w:r w:rsidRPr="00C53A4A">
              <w:rPr>
                <w:rFonts w:ascii="Candara" w:hAnsi="Candara"/>
                <w:b/>
              </w:rPr>
              <w:t>30</w:t>
            </w:r>
          </w:p>
        </w:tc>
      </w:tr>
      <w:tr w:rsidR="001F14FA" w:rsidRPr="00C53A4A" w:rsidTr="001F14FA">
        <w:trPr>
          <w:trHeight w:val="562"/>
        </w:trPr>
        <w:tc>
          <w:tcPr>
            <w:tcW w:w="2550" w:type="dxa"/>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r w:rsidRPr="00C53A4A">
              <w:rPr>
                <w:rFonts w:ascii="Candara" w:hAnsi="Candara"/>
                <w:b/>
              </w:rPr>
              <w:t>Teaching colloquia</w:t>
            </w:r>
          </w:p>
        </w:tc>
        <w:tc>
          <w:tcPr>
            <w:tcW w:w="1575" w:type="dxa"/>
            <w:gridSpan w:val="2"/>
            <w:shd w:val="clear" w:color="auto" w:fill="auto"/>
            <w:vAlign w:val="center"/>
          </w:tcPr>
          <w:p w:rsidR="001F14FA" w:rsidRPr="00C53A4A" w:rsidRDefault="00DC583E" w:rsidP="005C3D93">
            <w:pPr>
              <w:tabs>
                <w:tab w:val="left" w:pos="360"/>
              </w:tabs>
              <w:spacing w:after="0" w:line="240" w:lineRule="auto"/>
              <w:jc w:val="left"/>
              <w:rPr>
                <w:rFonts w:ascii="Candara" w:hAnsi="Candara"/>
                <w:b/>
              </w:rPr>
            </w:pPr>
            <w:r w:rsidRPr="00C53A4A">
              <w:rPr>
                <w:rFonts w:ascii="Candara" w:hAnsi="Candara"/>
                <w:b/>
              </w:rPr>
              <w:t>20</w:t>
            </w:r>
          </w:p>
        </w:tc>
        <w:tc>
          <w:tcPr>
            <w:tcW w:w="3255" w:type="dxa"/>
            <w:gridSpan w:val="3"/>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r w:rsidRPr="00C53A4A">
              <w:rPr>
                <w:rFonts w:ascii="Candara" w:hAnsi="Candara"/>
                <w:b/>
              </w:rPr>
              <w:t>OVERALL SUM</w:t>
            </w:r>
          </w:p>
        </w:tc>
        <w:tc>
          <w:tcPr>
            <w:tcW w:w="3060" w:type="dxa"/>
            <w:shd w:val="clear" w:color="auto" w:fill="auto"/>
            <w:vAlign w:val="center"/>
          </w:tcPr>
          <w:p w:rsidR="001F14FA" w:rsidRPr="00C53A4A" w:rsidRDefault="001F14FA" w:rsidP="00E857F8">
            <w:pPr>
              <w:tabs>
                <w:tab w:val="left" w:pos="360"/>
              </w:tabs>
              <w:spacing w:after="0" w:line="240" w:lineRule="auto"/>
              <w:jc w:val="left"/>
              <w:rPr>
                <w:rFonts w:ascii="Candara" w:hAnsi="Candara"/>
                <w:b/>
              </w:rPr>
            </w:pPr>
            <w:r w:rsidRPr="00C53A4A">
              <w:rPr>
                <w:rFonts w:ascii="Candara" w:hAnsi="Candara"/>
                <w:b/>
              </w:rPr>
              <w:t>100</w:t>
            </w:r>
          </w:p>
        </w:tc>
      </w:tr>
      <w:tr w:rsidR="001F14FA" w:rsidRPr="00C53A4A" w:rsidTr="002E270E">
        <w:trPr>
          <w:trHeight w:val="562"/>
        </w:trPr>
        <w:tc>
          <w:tcPr>
            <w:tcW w:w="10440" w:type="dxa"/>
            <w:gridSpan w:val="7"/>
            <w:shd w:val="clear" w:color="auto" w:fill="auto"/>
            <w:vAlign w:val="center"/>
          </w:tcPr>
          <w:p w:rsidR="001F14FA" w:rsidRPr="00C53A4A" w:rsidRDefault="005A5D38" w:rsidP="00E857F8">
            <w:pPr>
              <w:tabs>
                <w:tab w:val="left" w:pos="360"/>
              </w:tabs>
              <w:spacing w:after="0" w:line="240" w:lineRule="auto"/>
              <w:jc w:val="left"/>
              <w:rPr>
                <w:rFonts w:ascii="Candara" w:hAnsi="Candara"/>
                <w:b/>
              </w:rPr>
            </w:pPr>
            <w:r w:rsidRPr="00C53A4A">
              <w:rPr>
                <w:rFonts w:ascii="Candara" w:hAnsi="Candara"/>
                <w:b/>
              </w:rPr>
              <w:t>*</w:t>
            </w:r>
            <w:r w:rsidR="001F14FA" w:rsidRPr="00C53A4A">
              <w:rPr>
                <w:rFonts w:ascii="Candara" w:hAnsi="Candara"/>
                <w:b/>
              </w:rPr>
              <w:t xml:space="preserve">Final </w:t>
            </w:r>
            <w:r w:rsidRPr="00C53A4A">
              <w:rPr>
                <w:rFonts w:ascii="Candara" w:hAnsi="Candara"/>
                <w:b/>
              </w:rPr>
              <w:t>examination mark is formed in accordance with the Institutional documents</w:t>
            </w:r>
          </w:p>
        </w:tc>
      </w:tr>
    </w:tbl>
    <w:p w:rsidR="00E60599" w:rsidRPr="00C53A4A" w:rsidRDefault="00E60599" w:rsidP="00E71A0B">
      <w:pPr>
        <w:ind w:left="1089"/>
      </w:pPr>
    </w:p>
    <w:p w:rsidR="00E60599" w:rsidRPr="00C53A4A" w:rsidRDefault="00E60599" w:rsidP="00E71A0B">
      <w:pPr>
        <w:ind w:left="1089"/>
      </w:pPr>
    </w:p>
    <w:p w:rsidR="001F14FA" w:rsidRPr="00C53A4A" w:rsidRDefault="001F14FA" w:rsidP="00E71A0B">
      <w:pPr>
        <w:ind w:left="1089"/>
      </w:pPr>
    </w:p>
    <w:sectPr w:rsidR="001F14FA" w:rsidRPr="00C53A4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6C2" w:rsidRDefault="00A516C2" w:rsidP="00864926">
      <w:pPr>
        <w:spacing w:after="0" w:line="240" w:lineRule="auto"/>
      </w:pPr>
      <w:r>
        <w:separator/>
      </w:r>
    </w:p>
  </w:endnote>
  <w:endnote w:type="continuationSeparator" w:id="0">
    <w:p w:rsidR="00A516C2" w:rsidRDefault="00A516C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6C2" w:rsidRDefault="00A516C2" w:rsidP="00864926">
      <w:pPr>
        <w:spacing w:after="0" w:line="240" w:lineRule="auto"/>
      </w:pPr>
      <w:r>
        <w:separator/>
      </w:r>
    </w:p>
  </w:footnote>
  <w:footnote w:type="continuationSeparator" w:id="0">
    <w:p w:rsidR="00A516C2" w:rsidRDefault="00A516C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16CE4"/>
    <w:rsid w:val="00033AAA"/>
    <w:rsid w:val="000F6001"/>
    <w:rsid w:val="00124B4F"/>
    <w:rsid w:val="001D3BF1"/>
    <w:rsid w:val="001D64D3"/>
    <w:rsid w:val="001F14FA"/>
    <w:rsid w:val="001F60E3"/>
    <w:rsid w:val="002319B6"/>
    <w:rsid w:val="002F13CF"/>
    <w:rsid w:val="00315601"/>
    <w:rsid w:val="00323176"/>
    <w:rsid w:val="003B32A9"/>
    <w:rsid w:val="003C177A"/>
    <w:rsid w:val="003C2CC6"/>
    <w:rsid w:val="00406F80"/>
    <w:rsid w:val="00431EFA"/>
    <w:rsid w:val="00493925"/>
    <w:rsid w:val="004D1C7E"/>
    <w:rsid w:val="004E562D"/>
    <w:rsid w:val="00510D75"/>
    <w:rsid w:val="00593CD5"/>
    <w:rsid w:val="005A5D38"/>
    <w:rsid w:val="005B0885"/>
    <w:rsid w:val="005B64BF"/>
    <w:rsid w:val="005C3D93"/>
    <w:rsid w:val="005D46D7"/>
    <w:rsid w:val="00603117"/>
    <w:rsid w:val="00675B20"/>
    <w:rsid w:val="0069043C"/>
    <w:rsid w:val="006E40AE"/>
    <w:rsid w:val="006F647C"/>
    <w:rsid w:val="00721FD3"/>
    <w:rsid w:val="00730A84"/>
    <w:rsid w:val="00783C57"/>
    <w:rsid w:val="00792CB4"/>
    <w:rsid w:val="00797C24"/>
    <w:rsid w:val="00864926"/>
    <w:rsid w:val="008A30CE"/>
    <w:rsid w:val="008B1D6B"/>
    <w:rsid w:val="008C31B7"/>
    <w:rsid w:val="008F5462"/>
    <w:rsid w:val="00911529"/>
    <w:rsid w:val="00932B21"/>
    <w:rsid w:val="00972302"/>
    <w:rsid w:val="009906EA"/>
    <w:rsid w:val="009D3F5E"/>
    <w:rsid w:val="009F3F9F"/>
    <w:rsid w:val="009F5935"/>
    <w:rsid w:val="00A07F22"/>
    <w:rsid w:val="00A10286"/>
    <w:rsid w:val="00A1335D"/>
    <w:rsid w:val="00A516C2"/>
    <w:rsid w:val="00AE7CB0"/>
    <w:rsid w:val="00AF47A6"/>
    <w:rsid w:val="00B50491"/>
    <w:rsid w:val="00B54668"/>
    <w:rsid w:val="00B9521A"/>
    <w:rsid w:val="00BD3504"/>
    <w:rsid w:val="00C12EAC"/>
    <w:rsid w:val="00C53A4A"/>
    <w:rsid w:val="00C63234"/>
    <w:rsid w:val="00CA6D81"/>
    <w:rsid w:val="00CC23C3"/>
    <w:rsid w:val="00CD17F1"/>
    <w:rsid w:val="00D73983"/>
    <w:rsid w:val="00D92F39"/>
    <w:rsid w:val="00DA0115"/>
    <w:rsid w:val="00DB43CC"/>
    <w:rsid w:val="00DC583E"/>
    <w:rsid w:val="00E1222F"/>
    <w:rsid w:val="00E47B95"/>
    <w:rsid w:val="00E5013A"/>
    <w:rsid w:val="00E60599"/>
    <w:rsid w:val="00E71A0B"/>
    <w:rsid w:val="00E8188A"/>
    <w:rsid w:val="00E857F8"/>
    <w:rsid w:val="00EA7E0C"/>
    <w:rsid w:val="00EB1E75"/>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F631-E814-4B9B-9A42-661321A5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34160-997D-4DF0-B647-206300BE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2017-04-20T23:48:00Z</dcterms:created>
  <dcterms:modified xsi:type="dcterms:W3CDTF">2018-05-31T11:00:00Z</dcterms:modified>
</cp:coreProperties>
</file>