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72D" w:rsidRPr="004F21D4" w:rsidRDefault="0092072D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92072D" w:rsidRPr="004F21D4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072D" w:rsidRPr="004F21D4" w:rsidRDefault="004F21D4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F21D4">
              <w:rPr>
                <w:lang w:val="en-US" w:eastAsia="sr-Latn-R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1D4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4F21D4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92072D" w:rsidRPr="004F21D4" w:rsidRDefault="0092072D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92072D" w:rsidRPr="004F21D4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072D" w:rsidRPr="004F21D4" w:rsidRDefault="004F21D4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F21D4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072D" w:rsidRPr="004F21D4" w:rsidRDefault="004F21D4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4F21D4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4F21D4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072D" w:rsidRPr="004F21D4" w:rsidRDefault="004F21D4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4F21D4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2072D" w:rsidRPr="004F21D4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2072D" w:rsidRPr="004F21D4" w:rsidRDefault="004F21D4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92072D" w:rsidRPr="004F21D4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92072D" w:rsidRPr="004F21D4" w:rsidRDefault="004F21D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F21D4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92072D" w:rsidRPr="004F21D4" w:rsidRDefault="004F21D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4F21D4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Sociology</w:t>
            </w:r>
          </w:p>
        </w:tc>
      </w:tr>
      <w:tr w:rsidR="0092072D" w:rsidRPr="004F21D4">
        <w:trPr>
          <w:trHeight w:val="562"/>
        </w:trPr>
        <w:tc>
          <w:tcPr>
            <w:tcW w:w="4386" w:type="dxa"/>
            <w:gridSpan w:val="4"/>
            <w:vAlign w:val="center"/>
          </w:tcPr>
          <w:p w:rsidR="0092072D" w:rsidRPr="004F21D4" w:rsidRDefault="004F21D4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  <w:r w:rsidRPr="004F21D4">
              <w:rPr>
                <w:rFonts w:ascii="Candara" w:hAnsi="Candara"/>
                <w:color w:val="D9D9D9" w:themeColor="background1" w:themeShade="D9"/>
                <w:lang w:val="en-US"/>
              </w:rPr>
              <w:t xml:space="preserve">Study </w:t>
            </w:r>
            <w:proofErr w:type="gramStart"/>
            <w:r w:rsidRPr="004F21D4">
              <w:rPr>
                <w:rFonts w:ascii="Candara" w:hAnsi="Candara"/>
                <w:color w:val="D9D9D9" w:themeColor="background1" w:themeShade="D9"/>
                <w:lang w:val="en-US"/>
              </w:rPr>
              <w:t>Module  (</w:t>
            </w:r>
            <w:proofErr w:type="gramEnd"/>
            <w:r w:rsidRPr="004F21D4">
              <w:rPr>
                <w:rFonts w:ascii="Candara" w:hAnsi="Candara"/>
                <w:color w:val="D9D9D9" w:themeColor="background1" w:themeShade="D9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92072D" w:rsidRPr="004F21D4" w:rsidRDefault="0092072D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</w:p>
        </w:tc>
      </w:tr>
      <w:tr w:rsidR="0092072D" w:rsidRPr="004F21D4">
        <w:trPr>
          <w:trHeight w:val="562"/>
        </w:trPr>
        <w:tc>
          <w:tcPr>
            <w:tcW w:w="4386" w:type="dxa"/>
            <w:gridSpan w:val="4"/>
            <w:vAlign w:val="center"/>
          </w:tcPr>
          <w:p w:rsidR="0092072D" w:rsidRPr="004F21D4" w:rsidRDefault="004F21D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F21D4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92072D" w:rsidRPr="004F21D4" w:rsidRDefault="004F21D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F21D4">
              <w:rPr>
                <w:rFonts w:ascii="Candara" w:hAnsi="Candara"/>
                <w:lang w:val="en-US"/>
              </w:rPr>
              <w:t>Religion in Contemporary Society</w:t>
            </w:r>
          </w:p>
        </w:tc>
      </w:tr>
      <w:tr w:rsidR="0092072D" w:rsidRPr="004F21D4">
        <w:trPr>
          <w:trHeight w:val="562"/>
        </w:trPr>
        <w:tc>
          <w:tcPr>
            <w:tcW w:w="4386" w:type="dxa"/>
            <w:gridSpan w:val="4"/>
            <w:vAlign w:val="center"/>
          </w:tcPr>
          <w:p w:rsidR="0092072D" w:rsidRPr="004F21D4" w:rsidRDefault="004F21D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F21D4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92072D" w:rsidRPr="004F21D4" w:rsidRDefault="004F21D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1D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F21D4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1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F21D4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1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F21D4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92072D" w:rsidRPr="004F21D4">
        <w:trPr>
          <w:trHeight w:val="562"/>
        </w:trPr>
        <w:tc>
          <w:tcPr>
            <w:tcW w:w="4386" w:type="dxa"/>
            <w:gridSpan w:val="4"/>
            <w:vAlign w:val="center"/>
          </w:tcPr>
          <w:p w:rsidR="0092072D" w:rsidRPr="004F21D4" w:rsidRDefault="004F21D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F21D4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92072D" w:rsidRPr="004F21D4" w:rsidRDefault="004F21D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1D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F21D4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1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F21D4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92072D" w:rsidRPr="004F21D4">
        <w:trPr>
          <w:trHeight w:val="562"/>
        </w:trPr>
        <w:tc>
          <w:tcPr>
            <w:tcW w:w="4386" w:type="dxa"/>
            <w:gridSpan w:val="4"/>
            <w:vAlign w:val="center"/>
          </w:tcPr>
          <w:p w:rsidR="0092072D" w:rsidRPr="004F21D4" w:rsidRDefault="004F21D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F21D4">
              <w:rPr>
                <w:rFonts w:ascii="Candara" w:hAnsi="Candara"/>
                <w:lang w:val="en-US"/>
              </w:rPr>
              <w:t xml:space="preserve">Semester </w:t>
            </w:r>
            <w:r w:rsidRPr="004F21D4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92072D" w:rsidRPr="004F21D4" w:rsidRDefault="004F21D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F21D4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1D4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4F21D4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1D4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4F21D4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92072D" w:rsidRPr="004F21D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2072D" w:rsidRPr="004F21D4" w:rsidRDefault="004F21D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F21D4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2072D" w:rsidRPr="004F21D4" w:rsidRDefault="004F21D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F21D4">
              <w:rPr>
                <w:rFonts w:ascii="Candara" w:hAnsi="Candara"/>
                <w:lang w:val="en-US"/>
              </w:rPr>
              <w:t>4</w:t>
            </w:r>
            <w:r w:rsidRPr="004F21D4">
              <w:rPr>
                <w:rFonts w:ascii="Candara" w:hAnsi="Candara"/>
                <w:vertAlign w:val="superscript"/>
                <w:lang w:val="en-US"/>
              </w:rPr>
              <w:t>th</w:t>
            </w:r>
            <w:r w:rsidRPr="004F21D4">
              <w:rPr>
                <w:rFonts w:ascii="Candara" w:hAnsi="Candara"/>
                <w:lang w:val="en-US"/>
              </w:rPr>
              <w:t xml:space="preserve"> </w:t>
            </w:r>
            <w:bookmarkStart w:id="0" w:name="_GoBack"/>
            <w:bookmarkEnd w:id="0"/>
            <w:r w:rsidRPr="004F21D4">
              <w:rPr>
                <w:rFonts w:ascii="Candara" w:hAnsi="Candara"/>
                <w:sz w:val="22"/>
                <w:szCs w:val="22"/>
                <w:lang w:val="en-US"/>
              </w:rPr>
              <w:t xml:space="preserve">year </w:t>
            </w:r>
          </w:p>
        </w:tc>
      </w:tr>
      <w:tr w:rsidR="0092072D" w:rsidRPr="004F21D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2072D" w:rsidRPr="004F21D4" w:rsidRDefault="004F21D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F21D4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2072D" w:rsidRPr="004F21D4" w:rsidRDefault="004F21D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F21D4">
              <w:rPr>
                <w:rFonts w:ascii="Candara" w:hAnsi="Candara"/>
                <w:lang w:val="en-US"/>
              </w:rPr>
              <w:t>5</w:t>
            </w:r>
            <w:r w:rsidRPr="004F21D4">
              <w:rPr>
                <w:rFonts w:ascii="Candara" w:hAnsi="Candara"/>
                <w:lang w:val="en-US"/>
              </w:rPr>
              <w:t xml:space="preserve"> (five)</w:t>
            </w:r>
          </w:p>
        </w:tc>
      </w:tr>
      <w:tr w:rsidR="0092072D" w:rsidRPr="004F21D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2072D" w:rsidRPr="004F21D4" w:rsidRDefault="004F21D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F21D4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2072D" w:rsidRPr="004F21D4" w:rsidRDefault="004F21D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F21D4">
              <w:rPr>
                <w:rFonts w:ascii="Candara" w:hAnsi="Candara"/>
                <w:lang w:val="en-US"/>
              </w:rPr>
              <w:t xml:space="preserve">Danijela </w:t>
            </w:r>
            <w:proofErr w:type="spellStart"/>
            <w:r w:rsidRPr="004F21D4">
              <w:rPr>
                <w:rFonts w:ascii="Candara" w:hAnsi="Candara"/>
                <w:lang w:val="en-US"/>
              </w:rPr>
              <w:t>Gavrilovi</w:t>
            </w:r>
            <w:r w:rsidRPr="004F21D4">
              <w:rPr>
                <w:rFonts w:ascii="Candara" w:hAnsi="Candara"/>
                <w:lang w:val="en-US"/>
              </w:rPr>
              <w:t>ć</w:t>
            </w:r>
            <w:proofErr w:type="spellEnd"/>
            <w:r w:rsidRPr="004F21D4">
              <w:rPr>
                <w:rFonts w:ascii="Candara" w:hAnsi="Candara"/>
                <w:lang w:val="en-US"/>
              </w:rPr>
              <w:t xml:space="preserve">, </w:t>
            </w:r>
            <w:r w:rsidRPr="004F21D4">
              <w:rPr>
                <w:rFonts w:ascii="Candara" w:hAnsi="Candara"/>
                <w:lang w:val="en-US"/>
              </w:rPr>
              <w:t>Full Professor</w:t>
            </w:r>
          </w:p>
          <w:p w:rsidR="0092072D" w:rsidRPr="004F21D4" w:rsidRDefault="004F21D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4F21D4">
              <w:rPr>
                <w:rFonts w:ascii="Candara" w:hAnsi="Candara"/>
                <w:lang w:val="en-US"/>
              </w:rPr>
              <w:t>Miloš</w:t>
            </w:r>
            <w:proofErr w:type="spellEnd"/>
            <w:r w:rsidRPr="004F21D4">
              <w:rPr>
                <w:rFonts w:ascii="Candara" w:hAnsi="Candara"/>
                <w:lang w:val="en-US"/>
              </w:rPr>
              <w:t xml:space="preserve"> Jovanovi</w:t>
            </w:r>
            <w:r w:rsidRPr="004F21D4">
              <w:rPr>
                <w:rFonts w:ascii="Candara" w:hAnsi="Candara"/>
                <w:lang w:val="en-US"/>
              </w:rPr>
              <w:t>ć, PHD, Assistant</w:t>
            </w:r>
            <w:r w:rsidRPr="004F21D4">
              <w:rPr>
                <w:rFonts w:ascii="Candara" w:hAnsi="Candara"/>
                <w:lang w:val="en-US"/>
              </w:rPr>
              <w:t xml:space="preserve"> Professor</w:t>
            </w:r>
          </w:p>
        </w:tc>
      </w:tr>
      <w:tr w:rsidR="0092072D" w:rsidRPr="004F21D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2072D" w:rsidRPr="004F21D4" w:rsidRDefault="004F21D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F21D4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2072D" w:rsidRPr="004F21D4" w:rsidRDefault="004F21D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F21D4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1D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F21D4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1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F21D4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1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F21D4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92072D" w:rsidRPr="004F21D4" w:rsidRDefault="004F21D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F21D4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1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F21D4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1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F21D4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1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F21D4">
              <w:rPr>
                <w:rFonts w:ascii="Candara" w:hAnsi="Candara"/>
                <w:lang w:val="en-US"/>
              </w:rPr>
              <w:t xml:space="preserve">  Seminar</w:t>
            </w:r>
          </w:p>
          <w:p w:rsidR="0092072D" w:rsidRPr="004F21D4" w:rsidRDefault="004F21D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F21D4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1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F21D4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1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F21D4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1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F21D4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2072D" w:rsidRPr="004F21D4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2072D" w:rsidRPr="004F21D4" w:rsidRDefault="004F21D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92072D" w:rsidRPr="004F21D4">
        <w:trPr>
          <w:trHeight w:val="562"/>
        </w:trPr>
        <w:tc>
          <w:tcPr>
            <w:tcW w:w="10440" w:type="dxa"/>
            <w:gridSpan w:val="7"/>
            <w:vAlign w:val="center"/>
          </w:tcPr>
          <w:p w:rsidR="0092072D" w:rsidRPr="004F21D4" w:rsidRDefault="004F21D4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4F21D4">
              <w:rPr>
                <w:rFonts w:ascii="Candara" w:hAnsi="Candara"/>
                <w:i/>
                <w:lang w:val="en-US"/>
              </w:rPr>
              <w:t xml:space="preserve">Analysis of the interrelationship between religion and modern </w:t>
            </w:r>
            <w:r w:rsidRPr="004F21D4">
              <w:rPr>
                <w:rFonts w:ascii="Candara" w:hAnsi="Candara"/>
                <w:i/>
                <w:lang w:val="en-US"/>
              </w:rPr>
              <w:t>society</w:t>
            </w:r>
          </w:p>
        </w:tc>
      </w:tr>
      <w:tr w:rsidR="0092072D" w:rsidRPr="004F21D4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92072D" w:rsidRPr="004F21D4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Theories of secularization</w:t>
            </w:r>
          </w:p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Church and state</w:t>
            </w:r>
          </w:p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Believing-without-belonging and belonging-without-believing</w:t>
            </w:r>
          </w:p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Renewal of religion in modern society</w:t>
            </w:r>
          </w:p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 xml:space="preserve">The functions of religion in modern </w:t>
            </w:r>
            <w:r w:rsidRPr="004F21D4">
              <w:rPr>
                <w:rFonts w:ascii="Candara" w:hAnsi="Candara"/>
                <w:b/>
                <w:lang w:val="en-US"/>
              </w:rPr>
              <w:t>society</w:t>
            </w:r>
          </w:p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Fundamentalism</w:t>
            </w:r>
          </w:p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Religious conflicts in modern society</w:t>
            </w:r>
          </w:p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Religious dialogue and tolerance; ecumenism</w:t>
            </w:r>
          </w:p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Religion and politics in modern society</w:t>
            </w:r>
          </w:p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New religious movements</w:t>
            </w:r>
          </w:p>
        </w:tc>
      </w:tr>
      <w:tr w:rsidR="0092072D" w:rsidRPr="004F21D4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92072D" w:rsidRPr="004F21D4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1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4F21D4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4F21D4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1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F21D4">
              <w:rPr>
                <w:rFonts w:ascii="Candara" w:hAnsi="Candara"/>
                <w:lang w:val="en-US"/>
              </w:rPr>
              <w:t xml:space="preserve"> English (compl</w:t>
            </w:r>
            <w:r w:rsidRPr="004F21D4">
              <w:rPr>
                <w:rFonts w:ascii="Candara" w:hAnsi="Candara"/>
                <w:lang w:val="en-US"/>
              </w:rPr>
              <w:t xml:space="preserve">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1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F21D4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92072D" w:rsidRPr="004F21D4" w:rsidRDefault="009207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1D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F21D4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1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F21D4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92072D" w:rsidRPr="004F21D4" w:rsidRDefault="009207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92072D" w:rsidRPr="004F21D4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92072D" w:rsidRPr="004F21D4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4F21D4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4F21D4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92072D" w:rsidRPr="004F21D4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 xml:space="preserve">Activity during </w:t>
            </w:r>
            <w:r w:rsidRPr="004F21D4">
              <w:rPr>
                <w:rFonts w:ascii="Candara" w:hAnsi="Candara"/>
                <w:b/>
                <w:lang w:val="en-US"/>
              </w:rPr>
              <w:t>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2072D" w:rsidRPr="004F21D4" w:rsidRDefault="009207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92072D" w:rsidRPr="004F21D4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92072D" w:rsidRPr="004F21D4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92072D" w:rsidRPr="004F21D4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2072D" w:rsidRPr="004F21D4" w:rsidRDefault="004F21D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F21D4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92072D" w:rsidRPr="004F21D4" w:rsidRDefault="0092072D">
      <w:pPr>
        <w:ind w:left="1089"/>
        <w:rPr>
          <w:lang w:val="en-US"/>
        </w:rPr>
      </w:pPr>
    </w:p>
    <w:p w:rsidR="0092072D" w:rsidRPr="004F21D4" w:rsidRDefault="0092072D">
      <w:pPr>
        <w:ind w:left="1089"/>
        <w:rPr>
          <w:lang w:val="en-US"/>
        </w:rPr>
      </w:pPr>
    </w:p>
    <w:p w:rsidR="0092072D" w:rsidRPr="004F21D4" w:rsidRDefault="0092072D">
      <w:pPr>
        <w:ind w:left="1089"/>
        <w:rPr>
          <w:lang w:val="en-US"/>
        </w:rPr>
      </w:pPr>
    </w:p>
    <w:sectPr w:rsidR="0092072D" w:rsidRPr="004F21D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07141"/>
    <w:rsid w:val="00033AAA"/>
    <w:rsid w:val="000F6001"/>
    <w:rsid w:val="00154056"/>
    <w:rsid w:val="001D3BF1"/>
    <w:rsid w:val="001D64D3"/>
    <w:rsid w:val="001E59FF"/>
    <w:rsid w:val="001F14FA"/>
    <w:rsid w:val="001F60E3"/>
    <w:rsid w:val="0022582B"/>
    <w:rsid w:val="002319B6"/>
    <w:rsid w:val="0028422B"/>
    <w:rsid w:val="002D22D2"/>
    <w:rsid w:val="002D2646"/>
    <w:rsid w:val="002D4EAC"/>
    <w:rsid w:val="00315601"/>
    <w:rsid w:val="00323176"/>
    <w:rsid w:val="003B32A9"/>
    <w:rsid w:val="003C177A"/>
    <w:rsid w:val="00406F80"/>
    <w:rsid w:val="0041087E"/>
    <w:rsid w:val="00431EFA"/>
    <w:rsid w:val="00493925"/>
    <w:rsid w:val="004D1C7E"/>
    <w:rsid w:val="004E562D"/>
    <w:rsid w:val="004F21D4"/>
    <w:rsid w:val="005A5D38"/>
    <w:rsid w:val="005B0885"/>
    <w:rsid w:val="005B64BF"/>
    <w:rsid w:val="005D46D7"/>
    <w:rsid w:val="00603117"/>
    <w:rsid w:val="0060549E"/>
    <w:rsid w:val="0069043C"/>
    <w:rsid w:val="006E40AE"/>
    <w:rsid w:val="006F647C"/>
    <w:rsid w:val="007758FA"/>
    <w:rsid w:val="00783C57"/>
    <w:rsid w:val="00792CB4"/>
    <w:rsid w:val="00864926"/>
    <w:rsid w:val="00893B78"/>
    <w:rsid w:val="008A30CE"/>
    <w:rsid w:val="008A7A22"/>
    <w:rsid w:val="008B1D6B"/>
    <w:rsid w:val="008C31B7"/>
    <w:rsid w:val="00911529"/>
    <w:rsid w:val="0091330F"/>
    <w:rsid w:val="0092072D"/>
    <w:rsid w:val="00932B21"/>
    <w:rsid w:val="00972302"/>
    <w:rsid w:val="009906EA"/>
    <w:rsid w:val="009B5BFD"/>
    <w:rsid w:val="009D3F5E"/>
    <w:rsid w:val="009F3F9F"/>
    <w:rsid w:val="009F42CD"/>
    <w:rsid w:val="00A10286"/>
    <w:rsid w:val="00A1335D"/>
    <w:rsid w:val="00AF47A6"/>
    <w:rsid w:val="00B4664E"/>
    <w:rsid w:val="00B50491"/>
    <w:rsid w:val="00B54668"/>
    <w:rsid w:val="00B9521A"/>
    <w:rsid w:val="00BD3504"/>
    <w:rsid w:val="00C63234"/>
    <w:rsid w:val="00CA6D81"/>
    <w:rsid w:val="00CC23C3"/>
    <w:rsid w:val="00CD17F1"/>
    <w:rsid w:val="00CF2C13"/>
    <w:rsid w:val="00D3455C"/>
    <w:rsid w:val="00D92F39"/>
    <w:rsid w:val="00DB43CC"/>
    <w:rsid w:val="00DB52EF"/>
    <w:rsid w:val="00DD026C"/>
    <w:rsid w:val="00E1222F"/>
    <w:rsid w:val="00E34AFD"/>
    <w:rsid w:val="00E47B95"/>
    <w:rsid w:val="00E5013A"/>
    <w:rsid w:val="00E60599"/>
    <w:rsid w:val="00E71A0B"/>
    <w:rsid w:val="00E8188A"/>
    <w:rsid w:val="00E857F8"/>
    <w:rsid w:val="00EA7E0C"/>
    <w:rsid w:val="00EC53EE"/>
    <w:rsid w:val="00ED67DF"/>
    <w:rsid w:val="00F06AFA"/>
    <w:rsid w:val="00F237EB"/>
    <w:rsid w:val="00F56373"/>
    <w:rsid w:val="00F742D3"/>
    <w:rsid w:val="00FA621C"/>
    <w:rsid w:val="00FE66C2"/>
    <w:rsid w:val="1D53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DF7F"/>
  <w15:docId w15:val="{1019EF7D-08B4-4D21-86A8-7F9EF55F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F6EA57-37CF-4C6D-8A3D-EA40ECC9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2017-03-28T08:36:00Z</dcterms:created>
  <dcterms:modified xsi:type="dcterms:W3CDTF">2018-06-06T10:37:00Z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