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0581B" w:rsidRPr="00B54668" w:rsidTr="008F6A4A">
        <w:trPr>
          <w:trHeight w:val="679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81B" w:rsidRPr="008F6A4A" w:rsidRDefault="009C2FFB" w:rsidP="008F6A4A">
            <w:pPr>
              <w:spacing w:after="0" w:line="240" w:lineRule="auto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2096" behindDoc="0" locked="0" layoutInCell="1" allowOverlap="1" wp14:anchorId="29D06693" wp14:editId="3AFBE1F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49275"/>
                  <wp:effectExtent l="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smartTag w:uri="urn:schemas-microsoft-com:office:smarttags" w:element="PlaceType">
              <w:smartTag w:uri="urn:schemas-microsoft-com:office:smarttags" w:element="place">
                <w:r w:rsidR="0020581B" w:rsidRPr="008F6A4A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="0020581B" w:rsidRPr="008F6A4A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="0020581B" w:rsidRPr="008F6A4A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</w:tc>
      </w:tr>
      <w:tr w:rsidR="0020581B" w:rsidRPr="00B54668" w:rsidTr="008F6A4A">
        <w:trPr>
          <w:trHeight w:val="49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0581B" w:rsidRPr="008F6A4A" w:rsidRDefault="0020581B" w:rsidP="008F6A4A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F6A4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0581B" w:rsidRPr="008F6A4A" w:rsidRDefault="0020581B" w:rsidP="008F6A4A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F6A4A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8F6A4A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0581B" w:rsidRPr="008F6A4A" w:rsidRDefault="0020581B" w:rsidP="008F6A4A">
            <w:pPr>
              <w:suppressAutoHyphens w:val="0"/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Pedagogical F</w:t>
            </w:r>
            <w:r w:rsidRPr="008F6A4A">
              <w:rPr>
                <w:rFonts w:ascii="Candara" w:hAnsi="Candara"/>
              </w:rPr>
              <w:t xml:space="preserve">aculty in </w:t>
            </w:r>
            <w:proofErr w:type="spellStart"/>
            <w:r w:rsidRPr="008F6A4A">
              <w:rPr>
                <w:rFonts w:ascii="Candara" w:hAnsi="Candara"/>
              </w:rPr>
              <w:t>Vranje</w:t>
            </w:r>
            <w:proofErr w:type="spellEnd"/>
          </w:p>
        </w:tc>
      </w:tr>
      <w:tr w:rsidR="0020581B" w:rsidRPr="00B54668" w:rsidTr="008F6A4A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20581B" w:rsidRPr="008F6A4A" w:rsidRDefault="0020581B" w:rsidP="008F6A4A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GENERAL INFORMATION</w:t>
            </w:r>
          </w:p>
        </w:tc>
      </w:tr>
      <w:tr w:rsidR="00B7657B" w:rsidRPr="00B54668" w:rsidTr="008F6A4A">
        <w:trPr>
          <w:trHeight w:val="562"/>
        </w:trPr>
        <w:tc>
          <w:tcPr>
            <w:tcW w:w="4386" w:type="dxa"/>
            <w:gridSpan w:val="4"/>
            <w:vAlign w:val="center"/>
          </w:tcPr>
          <w:p w:rsidR="00B7657B" w:rsidRPr="008F6A4A" w:rsidRDefault="00B7657B" w:rsidP="008F6A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8F6A4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B7657B" w:rsidRDefault="00B7657B">
            <w:pPr>
              <w:spacing w:line="240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B7657B" w:rsidRPr="00B54668" w:rsidTr="008F6A4A">
        <w:trPr>
          <w:trHeight w:val="562"/>
        </w:trPr>
        <w:tc>
          <w:tcPr>
            <w:tcW w:w="4386" w:type="dxa"/>
            <w:gridSpan w:val="4"/>
            <w:vAlign w:val="center"/>
          </w:tcPr>
          <w:p w:rsidR="00B7657B" w:rsidRPr="008F6A4A" w:rsidRDefault="00B7657B" w:rsidP="008F6A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B7657B" w:rsidRDefault="00B7657B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20581B" w:rsidRPr="00B54668" w:rsidTr="008F6A4A">
        <w:trPr>
          <w:trHeight w:val="562"/>
        </w:trPr>
        <w:tc>
          <w:tcPr>
            <w:tcW w:w="4386" w:type="dxa"/>
            <w:gridSpan w:val="4"/>
            <w:vAlign w:val="center"/>
          </w:tcPr>
          <w:p w:rsidR="0020581B" w:rsidRPr="008F6A4A" w:rsidRDefault="0020581B" w:rsidP="008F6A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0581B" w:rsidRPr="008F6A4A" w:rsidRDefault="0020581B" w:rsidP="008F6A4A">
            <w:pPr>
              <w:spacing w:line="240" w:lineRule="auto"/>
              <w:contextualSpacing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  <w:sz w:val="24"/>
              </w:rPr>
              <w:t>Literature</w:t>
            </w:r>
          </w:p>
        </w:tc>
      </w:tr>
      <w:tr w:rsidR="0020581B" w:rsidRPr="00B54668" w:rsidTr="008F6A4A">
        <w:trPr>
          <w:trHeight w:val="562"/>
        </w:trPr>
        <w:tc>
          <w:tcPr>
            <w:tcW w:w="4386" w:type="dxa"/>
            <w:gridSpan w:val="4"/>
            <w:vAlign w:val="center"/>
          </w:tcPr>
          <w:p w:rsidR="0020581B" w:rsidRPr="008F6A4A" w:rsidRDefault="0020581B" w:rsidP="008F6A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0581B" w:rsidRPr="008F6A4A" w:rsidRDefault="0020581B" w:rsidP="008F6A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ourier New" w:eastAsia="MS Gothic" w:hAnsi="Courier New" w:cs="Courier New"/>
              </w:rPr>
              <w:t>☒</w:t>
            </w:r>
            <w:r>
              <w:rPr>
                <w:rFonts w:ascii="Courier New" w:eastAsia="MS Gothic" w:hAnsi="Courier New" w:cs="Courier New"/>
              </w:rPr>
              <w:t xml:space="preserve"> </w:t>
            </w:r>
            <w:r w:rsidRPr="008F6A4A">
              <w:rPr>
                <w:rFonts w:ascii="Candara" w:hAnsi="Candara"/>
              </w:rPr>
              <w:t xml:space="preserve">Bachelor         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Master’s             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Doctoral</w:t>
            </w:r>
          </w:p>
        </w:tc>
      </w:tr>
      <w:tr w:rsidR="0020581B" w:rsidRPr="00B54668" w:rsidTr="008F6A4A">
        <w:trPr>
          <w:trHeight w:val="562"/>
        </w:trPr>
        <w:tc>
          <w:tcPr>
            <w:tcW w:w="4386" w:type="dxa"/>
            <w:gridSpan w:val="4"/>
            <w:vAlign w:val="center"/>
          </w:tcPr>
          <w:p w:rsidR="0020581B" w:rsidRPr="008F6A4A" w:rsidRDefault="0020581B" w:rsidP="008F6A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0581B" w:rsidRPr="008F6A4A" w:rsidRDefault="0020581B" w:rsidP="008F6A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93B45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 Obligatory           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Elective</w:t>
            </w:r>
          </w:p>
        </w:tc>
      </w:tr>
      <w:tr w:rsidR="0020581B" w:rsidRPr="00B54668" w:rsidTr="008F6A4A">
        <w:trPr>
          <w:trHeight w:val="562"/>
        </w:trPr>
        <w:tc>
          <w:tcPr>
            <w:tcW w:w="4386" w:type="dxa"/>
            <w:gridSpan w:val="4"/>
            <w:vAlign w:val="center"/>
          </w:tcPr>
          <w:p w:rsidR="0020581B" w:rsidRPr="008F6A4A" w:rsidRDefault="0020581B" w:rsidP="008F6A4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F6A4A">
              <w:rPr>
                <w:rFonts w:ascii="Candara" w:hAnsi="Candara"/>
              </w:rPr>
              <w:t xml:space="preserve">Semester </w:t>
            </w:r>
            <w:r w:rsidRPr="008F6A4A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20581B" w:rsidRPr="008F6A4A" w:rsidRDefault="0020581B" w:rsidP="008F6A4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F6A4A">
              <w:rPr>
                <w:rFonts w:ascii="Candara" w:hAnsi="Candara" w:cs="Arial"/>
                <w:lang w:val="en-US"/>
              </w:rPr>
              <w:t xml:space="preserve">  </w:t>
            </w:r>
            <w:r w:rsidRPr="008F6A4A">
              <w:rPr>
                <w:rFonts w:ascii="Courier New" w:eastAsia="MS Gothic" w:hAnsi="Courier New" w:cs="Courier New"/>
                <w:lang w:val="en-US"/>
              </w:rPr>
              <w:t>☒</w:t>
            </w:r>
            <w:r w:rsidRPr="008F6A4A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8F6A4A">
              <w:rPr>
                <w:rFonts w:ascii="Courier New" w:eastAsia="MS Gothic" w:hAnsi="Courier New" w:cs="Courier New"/>
                <w:lang w:val="en-US"/>
              </w:rPr>
              <w:t>☒</w:t>
            </w:r>
            <w:r w:rsidRPr="008F6A4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0581B" w:rsidRPr="00B54668" w:rsidTr="008F6A4A">
        <w:trPr>
          <w:trHeight w:val="562"/>
        </w:trPr>
        <w:tc>
          <w:tcPr>
            <w:tcW w:w="4386" w:type="dxa"/>
            <w:gridSpan w:val="4"/>
            <w:vAlign w:val="center"/>
          </w:tcPr>
          <w:p w:rsidR="0020581B" w:rsidRPr="008F6A4A" w:rsidRDefault="0020581B" w:rsidP="008F6A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20581B" w:rsidRPr="008F6A4A" w:rsidRDefault="0020581B" w:rsidP="008F6A4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2</w:t>
            </w:r>
            <w:r w:rsidRPr="00C33EE5">
              <w:rPr>
                <w:rFonts w:ascii="Candara" w:hAnsi="Candara"/>
                <w:b/>
                <w:vertAlign w:val="superscript"/>
                <w:lang w:val="en-US"/>
              </w:rPr>
              <w:t>nd</w:t>
            </w:r>
          </w:p>
        </w:tc>
      </w:tr>
      <w:tr w:rsidR="0020581B" w:rsidRPr="00B54668" w:rsidTr="008F6A4A">
        <w:trPr>
          <w:trHeight w:val="562"/>
        </w:trPr>
        <w:tc>
          <w:tcPr>
            <w:tcW w:w="4386" w:type="dxa"/>
            <w:gridSpan w:val="4"/>
            <w:vAlign w:val="center"/>
          </w:tcPr>
          <w:p w:rsidR="0020581B" w:rsidRPr="008F6A4A" w:rsidRDefault="0020581B" w:rsidP="008F6A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20581B" w:rsidRPr="008F6A4A" w:rsidRDefault="0020581B" w:rsidP="008F6A4A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8</w:t>
            </w:r>
          </w:p>
        </w:tc>
      </w:tr>
      <w:tr w:rsidR="0020581B" w:rsidRPr="00B54668" w:rsidTr="008F6A4A">
        <w:trPr>
          <w:trHeight w:val="562"/>
        </w:trPr>
        <w:tc>
          <w:tcPr>
            <w:tcW w:w="4386" w:type="dxa"/>
            <w:gridSpan w:val="4"/>
            <w:vAlign w:val="center"/>
          </w:tcPr>
          <w:p w:rsidR="0020581B" w:rsidRPr="008F6A4A" w:rsidRDefault="0020581B" w:rsidP="008F6A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20581B" w:rsidRPr="008F6A4A" w:rsidRDefault="0020581B" w:rsidP="008F6A4A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Sunc</w:t>
            </w:r>
            <w:r w:rsidRPr="008F6A4A">
              <w:rPr>
                <w:rFonts w:ascii="Candara" w:hAnsi="Candara"/>
                <w:b/>
              </w:rPr>
              <w:t>ica</w:t>
            </w:r>
            <w:proofErr w:type="spellEnd"/>
            <w:r w:rsidRPr="008F6A4A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M. (</w:t>
            </w:r>
            <w:proofErr w:type="spellStart"/>
            <w:r>
              <w:rPr>
                <w:rFonts w:ascii="Candara" w:hAnsi="Candara"/>
                <w:b/>
              </w:rPr>
              <w:t>Denic</w:t>
            </w:r>
            <w:proofErr w:type="spellEnd"/>
            <w:r>
              <w:rPr>
                <w:rFonts w:ascii="Candara" w:hAnsi="Candara"/>
                <w:b/>
              </w:rPr>
              <w:t xml:space="preserve">) </w:t>
            </w:r>
            <w:proofErr w:type="spellStart"/>
            <w:r>
              <w:rPr>
                <w:rFonts w:ascii="Candara" w:hAnsi="Candara"/>
                <w:b/>
              </w:rPr>
              <w:t>Mihailovic</w:t>
            </w:r>
            <w:proofErr w:type="spellEnd"/>
            <w:r w:rsidRPr="008F6A4A">
              <w:rPr>
                <w:rFonts w:ascii="Candara" w:hAnsi="Candara"/>
                <w:b/>
              </w:rPr>
              <w:t>, Ph.D.</w:t>
            </w:r>
          </w:p>
        </w:tc>
      </w:tr>
      <w:tr w:rsidR="0020581B" w:rsidRPr="00B54668" w:rsidTr="008F6A4A">
        <w:trPr>
          <w:trHeight w:val="562"/>
        </w:trPr>
        <w:tc>
          <w:tcPr>
            <w:tcW w:w="4386" w:type="dxa"/>
            <w:gridSpan w:val="4"/>
            <w:vAlign w:val="center"/>
          </w:tcPr>
          <w:p w:rsidR="0020581B" w:rsidRPr="008F6A4A" w:rsidRDefault="0020581B" w:rsidP="008F6A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20581B" w:rsidRPr="008F6A4A" w:rsidRDefault="0020581B" w:rsidP="008F6A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 </w:t>
            </w:r>
            <w:r w:rsidRPr="008F6A4A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Lectures               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Group tutorials         </w:t>
            </w:r>
            <w:r w:rsidRPr="008F6A4A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 Individual tutorials</w:t>
            </w:r>
          </w:p>
          <w:p w:rsidR="0020581B" w:rsidRPr="008F6A4A" w:rsidRDefault="0020581B" w:rsidP="008F6A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Laboratory work     </w:t>
            </w:r>
            <w:r w:rsidRPr="008F6A4A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  Project work      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 Seminar</w:t>
            </w:r>
          </w:p>
          <w:p w:rsidR="0020581B" w:rsidRPr="008F6A4A" w:rsidRDefault="0020581B" w:rsidP="008F6A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Distance learning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Blended learning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 Other</w:t>
            </w:r>
          </w:p>
        </w:tc>
      </w:tr>
      <w:tr w:rsidR="0020581B" w:rsidRPr="00B54668" w:rsidTr="008F6A4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0581B" w:rsidRPr="008F6A4A" w:rsidRDefault="0020581B" w:rsidP="008F6A4A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20581B" w:rsidRPr="007666C7" w:rsidTr="008F6A4A">
        <w:trPr>
          <w:trHeight w:val="562"/>
        </w:trPr>
        <w:tc>
          <w:tcPr>
            <w:tcW w:w="10440" w:type="dxa"/>
            <w:gridSpan w:val="7"/>
            <w:vAlign w:val="center"/>
          </w:tcPr>
          <w:p w:rsidR="0020581B" w:rsidRPr="007666C7" w:rsidRDefault="0020581B" w:rsidP="008F6A4A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color w:val="000000"/>
                <w:lang w:val="sr-Cyrl-CS"/>
              </w:rPr>
            </w:pPr>
            <w:r>
              <w:rPr>
                <w:rFonts w:ascii="Candara" w:hAnsi="Candara"/>
                <w:bCs/>
                <w:color w:val="000000"/>
                <w:lang w:val="en-US"/>
              </w:rPr>
              <w:t>The Literature course aim</w:t>
            </w:r>
            <w:r w:rsidRPr="007666C7">
              <w:rPr>
                <w:rFonts w:ascii="Candara" w:hAnsi="Candara"/>
                <w:bCs/>
                <w:color w:val="000000"/>
                <w:lang w:val="en-US"/>
              </w:rPr>
              <w:t xml:space="preserve">s to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enable students to identify different structures, types, genres and values of literary works.</w:t>
            </w:r>
            <w:r w:rsidRPr="007666C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Its</w:t>
            </w:r>
            <w:r w:rsidRPr="001D037E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objectives</w:t>
            </w:r>
            <w:r w:rsidRPr="001D037E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are</w:t>
            </w:r>
            <w:r w:rsidRPr="001D037E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also</w:t>
            </w:r>
            <w:r w:rsidRPr="001D037E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to</w:t>
            </w:r>
            <w:r w:rsidRPr="001D037E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make</w:t>
            </w:r>
            <w:r w:rsidRPr="001D037E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students</w:t>
            </w:r>
            <w:r w:rsidRPr="001D037E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7666C7">
              <w:rPr>
                <w:rFonts w:ascii="Candara" w:hAnsi="Candara"/>
                <w:color w:val="000000"/>
                <w:lang w:val="sr-Cyrl-CS"/>
              </w:rPr>
              <w:t>familiarize</w:t>
            </w:r>
            <w:r w:rsidRPr="001D037E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themselves</w:t>
            </w:r>
            <w:r w:rsidRPr="001D037E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with and</w:t>
            </w:r>
            <w:r w:rsidRPr="001D037E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get</w:t>
            </w:r>
            <w:r w:rsidRPr="001D037E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engaged</w:t>
            </w:r>
            <w:r w:rsidRPr="001D037E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in</w:t>
            </w:r>
            <w:r w:rsidRPr="001D037E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the</w:t>
            </w:r>
            <w:r w:rsidRPr="001D037E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interpretation</w:t>
            </w:r>
            <w:r w:rsidRPr="001D037E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and</w:t>
            </w:r>
            <w:r w:rsidRPr="001D037E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finding the purpose of the problem of a literary text</w:t>
            </w:r>
            <w:r>
              <w:rPr>
                <w:rFonts w:ascii="Candara" w:hAnsi="Candara"/>
                <w:bCs/>
                <w:color w:val="000000"/>
                <w:lang w:val="en-US"/>
              </w:rPr>
              <w:t xml:space="preserve">, and teach them about classical works and authors </w:t>
            </w:r>
            <w:r w:rsidRPr="00656C34">
              <w:rPr>
                <w:rFonts w:ascii="Candara" w:hAnsi="Candara"/>
                <w:bCs/>
                <w:color w:val="000000"/>
                <w:lang w:val="en-US"/>
              </w:rPr>
              <w:t>of national literature</w:t>
            </w:r>
            <w:r w:rsidRPr="007666C7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as well as important works of world literature</w:t>
            </w:r>
            <w:r w:rsidRPr="007666C7">
              <w:rPr>
                <w:rFonts w:ascii="Candara" w:hAnsi="Candara"/>
                <w:bCs/>
                <w:color w:val="000000"/>
                <w:lang w:val="sr-Cyrl-CS"/>
              </w:rPr>
              <w:t>.</w:t>
            </w:r>
          </w:p>
        </w:tc>
      </w:tr>
      <w:tr w:rsidR="0020581B" w:rsidRPr="00B54668" w:rsidTr="008F6A4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20581B" w:rsidRPr="008E3F1F" w:rsidTr="008F6A4A">
        <w:trPr>
          <w:trHeight w:val="562"/>
        </w:trPr>
        <w:tc>
          <w:tcPr>
            <w:tcW w:w="10440" w:type="dxa"/>
            <w:gridSpan w:val="7"/>
            <w:vAlign w:val="center"/>
          </w:tcPr>
          <w:p w:rsidR="0020581B" w:rsidRPr="008E3F1F" w:rsidRDefault="0020581B" w:rsidP="008F6A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color w:val="000000"/>
                <w:lang w:val="sr-Cyrl-CS"/>
              </w:rPr>
            </w:pPr>
            <w:r>
              <w:rPr>
                <w:rFonts w:ascii="Candara" w:hAnsi="Candara"/>
                <w:bCs/>
                <w:color w:val="000000"/>
                <w:lang w:val="en-US"/>
              </w:rPr>
              <w:t>The teaching content deals with the structure of the science of literature and the interpretation of literary works</w:t>
            </w:r>
            <w:r w:rsidRPr="008E3F1F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literary theory</w:t>
            </w:r>
            <w:r w:rsidRPr="008E3F1F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literary criticism</w:t>
            </w:r>
            <w:r w:rsidRPr="008E3F1F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as well as the divisions and types of literary works</w:t>
            </w:r>
            <w:r w:rsidRPr="008E3F1F">
              <w:rPr>
                <w:rFonts w:ascii="Candara" w:hAnsi="Candara"/>
                <w:bCs/>
                <w:color w:val="000000"/>
                <w:lang w:val="sr-Cyrl-CS"/>
              </w:rPr>
              <w:t xml:space="preserve">.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Narrative</w:t>
            </w:r>
            <w:r w:rsidRPr="00C23BFA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lyric</w:t>
            </w:r>
            <w:r w:rsidRPr="00C23BFA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and</w:t>
            </w:r>
            <w:r w:rsidRPr="00C23BF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drama</w:t>
            </w:r>
            <w:r w:rsidRPr="00C23BF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are</w:t>
            </w:r>
            <w:r w:rsidRPr="00C23BF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studied</w:t>
            </w:r>
            <w:r w:rsidRPr="00C23BF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within</w:t>
            </w:r>
            <w:r w:rsidRPr="00C23BF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the</w:t>
            </w:r>
            <w:r w:rsidRPr="00C23BF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scope</w:t>
            </w:r>
            <w:r w:rsidRPr="00C23BF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of</w:t>
            </w:r>
            <w:r w:rsidRPr="00C23BF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literary</w:t>
            </w:r>
            <w:r w:rsidRPr="00C23BF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forms</w:t>
            </w:r>
            <w:r w:rsidRPr="00C23BF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and</w:t>
            </w:r>
            <w:r w:rsidRPr="00C23BFA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genres</w:t>
            </w:r>
            <w:r w:rsidRPr="008E3F1F">
              <w:rPr>
                <w:rFonts w:ascii="Candara" w:hAnsi="Candara"/>
                <w:bCs/>
                <w:color w:val="000000"/>
                <w:lang w:val="sr-Cyrl-CS"/>
              </w:rPr>
              <w:t xml:space="preserve">.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Students</w:t>
            </w:r>
            <w:r w:rsidRPr="007416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study</w:t>
            </w:r>
            <w:r w:rsidRPr="007416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the</w:t>
            </w:r>
            <w:r w:rsidRPr="007416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themes</w:t>
            </w:r>
            <w:r w:rsidRPr="007416BB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motives</w:t>
            </w:r>
            <w:r w:rsidRPr="007416BB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and</w:t>
            </w:r>
            <w:r w:rsidRPr="007416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ideas</w:t>
            </w:r>
            <w:r w:rsidRPr="007416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of literary works</w:t>
            </w:r>
            <w:r w:rsidRPr="008E3F1F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and stylistic devices</w:t>
            </w:r>
            <w:r w:rsidRPr="008E3F1F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through the form, content and literary characters</w:t>
            </w:r>
            <w:r w:rsidRPr="008E3F1F">
              <w:rPr>
                <w:rFonts w:ascii="Candara" w:hAnsi="Candara"/>
                <w:bCs/>
                <w:color w:val="000000"/>
                <w:lang w:val="sr-Cyrl-CS"/>
              </w:rPr>
              <w:t xml:space="preserve">.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Within</w:t>
            </w:r>
            <w:r w:rsidRPr="0062415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the</w:t>
            </w:r>
            <w:r w:rsidRPr="0062415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framework</w:t>
            </w:r>
            <w:r w:rsidRPr="0062415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of</w:t>
            </w:r>
            <w:r w:rsidRPr="0062415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interpretation</w:t>
            </w:r>
            <w:r w:rsidRPr="0062415B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the</w:t>
            </w:r>
            <w:r w:rsidRPr="0062415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following</w:t>
            </w:r>
            <w:r w:rsidRPr="0062415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is</w:t>
            </w:r>
            <w:r w:rsidRPr="0062415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studied</w:t>
            </w:r>
            <w:r w:rsidRPr="0062415B">
              <w:rPr>
                <w:rFonts w:ascii="Candara" w:hAnsi="Candara"/>
                <w:bCs/>
                <w:color w:val="000000"/>
                <w:lang w:val="sr-Cyrl-CS"/>
              </w:rPr>
              <w:t xml:space="preserve">: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Medieval</w:t>
            </w:r>
            <w:r w:rsidRPr="0062415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Serbian</w:t>
            </w:r>
            <w:r w:rsidRPr="0062415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literature</w:t>
            </w:r>
            <w:r w:rsidRPr="008E3F1F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the</w:t>
            </w:r>
            <w:r w:rsidRPr="0062415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Enlightenment</w:t>
            </w:r>
            <w:r w:rsidRPr="0062415B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Romanticism</w:t>
            </w:r>
            <w:r w:rsidRPr="0062415B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Realism</w:t>
            </w:r>
            <w:r w:rsidRPr="008E3F1F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modern</w:t>
            </w:r>
            <w:r w:rsidRPr="0062415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and</w:t>
            </w:r>
            <w:r w:rsidRPr="0062415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contemporary</w:t>
            </w:r>
            <w:r w:rsidRPr="0062415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Serbian</w:t>
            </w:r>
            <w:r w:rsidRPr="0062415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literature</w:t>
            </w:r>
            <w:r w:rsidRPr="008E3F1F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world literature, as well as oral literature</w:t>
            </w:r>
            <w:r w:rsidRPr="008E3F1F">
              <w:rPr>
                <w:rFonts w:ascii="Candara" w:hAnsi="Candara"/>
                <w:bCs/>
                <w:color w:val="000000"/>
                <w:lang w:val="sr-Cyrl-CS"/>
              </w:rPr>
              <w:t>.</w:t>
            </w:r>
          </w:p>
        </w:tc>
      </w:tr>
      <w:tr w:rsidR="0020581B" w:rsidRPr="00B54668" w:rsidTr="008F6A4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LANGUAGE OF INSTRUCTION</w:t>
            </w:r>
          </w:p>
        </w:tc>
      </w:tr>
      <w:tr w:rsidR="0020581B" w:rsidRPr="00B54668" w:rsidTr="008F6A4A">
        <w:trPr>
          <w:trHeight w:val="562"/>
        </w:trPr>
        <w:tc>
          <w:tcPr>
            <w:tcW w:w="10440" w:type="dxa"/>
            <w:gridSpan w:val="7"/>
            <w:vAlign w:val="center"/>
          </w:tcPr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93B45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Serbian  (complete course)        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English (complete course)         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 Other _____________ (complete course)</w:t>
            </w:r>
          </w:p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Serbian with English mentoring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>Serbian with other mentoring ______________</w:t>
            </w:r>
          </w:p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0581B" w:rsidRPr="00B54668" w:rsidTr="008F6A4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0581B" w:rsidRPr="00B54668" w:rsidTr="008F6A4A">
        <w:trPr>
          <w:trHeight w:val="562"/>
        </w:trPr>
        <w:tc>
          <w:tcPr>
            <w:tcW w:w="2550" w:type="dxa"/>
            <w:vAlign w:val="center"/>
          </w:tcPr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points</w:t>
            </w:r>
          </w:p>
        </w:tc>
      </w:tr>
      <w:tr w:rsidR="0020581B" w:rsidRPr="00B54668" w:rsidTr="008F6A4A">
        <w:trPr>
          <w:trHeight w:val="562"/>
        </w:trPr>
        <w:tc>
          <w:tcPr>
            <w:tcW w:w="2550" w:type="dxa"/>
            <w:vAlign w:val="center"/>
          </w:tcPr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30</w:t>
            </w:r>
          </w:p>
        </w:tc>
      </w:tr>
      <w:tr w:rsidR="0020581B" w:rsidRPr="00B54668" w:rsidTr="008F6A4A">
        <w:trPr>
          <w:trHeight w:val="562"/>
        </w:trPr>
        <w:tc>
          <w:tcPr>
            <w:tcW w:w="2550" w:type="dxa"/>
            <w:vAlign w:val="center"/>
          </w:tcPr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20</w:t>
            </w:r>
          </w:p>
        </w:tc>
      </w:tr>
      <w:tr w:rsidR="0020581B" w:rsidRPr="00B54668" w:rsidTr="008F6A4A">
        <w:trPr>
          <w:trHeight w:val="562"/>
        </w:trPr>
        <w:tc>
          <w:tcPr>
            <w:tcW w:w="2550" w:type="dxa"/>
            <w:vAlign w:val="center"/>
          </w:tcPr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100</w:t>
            </w:r>
          </w:p>
        </w:tc>
      </w:tr>
      <w:tr w:rsidR="0020581B" w:rsidRPr="00B54668" w:rsidTr="008F6A4A">
        <w:trPr>
          <w:trHeight w:val="562"/>
        </w:trPr>
        <w:tc>
          <w:tcPr>
            <w:tcW w:w="10440" w:type="dxa"/>
            <w:gridSpan w:val="7"/>
            <w:vAlign w:val="center"/>
          </w:tcPr>
          <w:p w:rsidR="0020581B" w:rsidRPr="008F6A4A" w:rsidRDefault="0020581B" w:rsidP="008F6A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20581B" w:rsidRDefault="0020581B" w:rsidP="00E71A0B">
      <w:pPr>
        <w:ind w:left="1089"/>
      </w:pPr>
    </w:p>
    <w:p w:rsidR="0020581B" w:rsidRDefault="0020581B" w:rsidP="00E71A0B">
      <w:pPr>
        <w:ind w:left="1089"/>
      </w:pPr>
    </w:p>
    <w:p w:rsidR="0020581B" w:rsidRDefault="0020581B" w:rsidP="00E71A0B">
      <w:pPr>
        <w:ind w:left="1089"/>
      </w:pPr>
    </w:p>
    <w:sectPr w:rsidR="0020581B" w:rsidSect="00AE426E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13" w:rsidRDefault="00270A13" w:rsidP="00864926">
      <w:pPr>
        <w:spacing w:after="0" w:line="240" w:lineRule="auto"/>
      </w:pPr>
      <w:r>
        <w:separator/>
      </w:r>
    </w:p>
  </w:endnote>
  <w:endnote w:type="continuationSeparator" w:id="0">
    <w:p w:rsidR="00270A13" w:rsidRDefault="00270A1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13" w:rsidRDefault="00270A13" w:rsidP="00864926">
      <w:pPr>
        <w:spacing w:after="0" w:line="240" w:lineRule="auto"/>
      </w:pPr>
      <w:r>
        <w:separator/>
      </w:r>
    </w:p>
  </w:footnote>
  <w:footnote w:type="continuationSeparator" w:id="0">
    <w:p w:rsidR="00270A13" w:rsidRDefault="00270A1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00F4D"/>
    <w:rsid w:val="000062AD"/>
    <w:rsid w:val="00010E14"/>
    <w:rsid w:val="00017ECD"/>
    <w:rsid w:val="0002422B"/>
    <w:rsid w:val="00033AAA"/>
    <w:rsid w:val="00082ACD"/>
    <w:rsid w:val="00095319"/>
    <w:rsid w:val="000B04E9"/>
    <w:rsid w:val="000B6636"/>
    <w:rsid w:val="000E58F4"/>
    <w:rsid w:val="000F6001"/>
    <w:rsid w:val="00102E82"/>
    <w:rsid w:val="001112CC"/>
    <w:rsid w:val="00114945"/>
    <w:rsid w:val="00136678"/>
    <w:rsid w:val="001670C1"/>
    <w:rsid w:val="00181DA3"/>
    <w:rsid w:val="001A3E39"/>
    <w:rsid w:val="001B31A2"/>
    <w:rsid w:val="001C0084"/>
    <w:rsid w:val="001D037E"/>
    <w:rsid w:val="001D3BF1"/>
    <w:rsid w:val="001D5AB5"/>
    <w:rsid w:val="001D64D3"/>
    <w:rsid w:val="001E3793"/>
    <w:rsid w:val="001F14FA"/>
    <w:rsid w:val="001F60E3"/>
    <w:rsid w:val="0020581B"/>
    <w:rsid w:val="00214D7B"/>
    <w:rsid w:val="00216436"/>
    <w:rsid w:val="002319B6"/>
    <w:rsid w:val="00234533"/>
    <w:rsid w:val="00236F3B"/>
    <w:rsid w:val="00252052"/>
    <w:rsid w:val="00270A13"/>
    <w:rsid w:val="00283EED"/>
    <w:rsid w:val="002A1706"/>
    <w:rsid w:val="002B53F0"/>
    <w:rsid w:val="002C04E2"/>
    <w:rsid w:val="002F248B"/>
    <w:rsid w:val="003005D0"/>
    <w:rsid w:val="00315601"/>
    <w:rsid w:val="00323176"/>
    <w:rsid w:val="003252FA"/>
    <w:rsid w:val="003738A0"/>
    <w:rsid w:val="00377C77"/>
    <w:rsid w:val="003808D2"/>
    <w:rsid w:val="00381026"/>
    <w:rsid w:val="003B32A9"/>
    <w:rsid w:val="003C177A"/>
    <w:rsid w:val="003C4701"/>
    <w:rsid w:val="003E0D5A"/>
    <w:rsid w:val="003E602C"/>
    <w:rsid w:val="003F38F9"/>
    <w:rsid w:val="00406F80"/>
    <w:rsid w:val="00411193"/>
    <w:rsid w:val="00414FFF"/>
    <w:rsid w:val="004212B0"/>
    <w:rsid w:val="004276A3"/>
    <w:rsid w:val="00431EFA"/>
    <w:rsid w:val="004430CF"/>
    <w:rsid w:val="0045275B"/>
    <w:rsid w:val="00457B5E"/>
    <w:rsid w:val="00493925"/>
    <w:rsid w:val="004962B9"/>
    <w:rsid w:val="004A00AE"/>
    <w:rsid w:val="004D1C7E"/>
    <w:rsid w:val="004E243A"/>
    <w:rsid w:val="004E562D"/>
    <w:rsid w:val="004F44F5"/>
    <w:rsid w:val="00504B87"/>
    <w:rsid w:val="00510CCF"/>
    <w:rsid w:val="00546493"/>
    <w:rsid w:val="00546B94"/>
    <w:rsid w:val="00584BE3"/>
    <w:rsid w:val="005944B9"/>
    <w:rsid w:val="005A08C2"/>
    <w:rsid w:val="005A44F7"/>
    <w:rsid w:val="005A473A"/>
    <w:rsid w:val="005A534D"/>
    <w:rsid w:val="005A5D38"/>
    <w:rsid w:val="005B0885"/>
    <w:rsid w:val="005B64BF"/>
    <w:rsid w:val="005D46D7"/>
    <w:rsid w:val="00603117"/>
    <w:rsid w:val="00616446"/>
    <w:rsid w:val="00621EA4"/>
    <w:rsid w:val="0062415B"/>
    <w:rsid w:val="00631060"/>
    <w:rsid w:val="00645AFD"/>
    <w:rsid w:val="00656C34"/>
    <w:rsid w:val="00665230"/>
    <w:rsid w:val="00683E6A"/>
    <w:rsid w:val="0069043C"/>
    <w:rsid w:val="00693B45"/>
    <w:rsid w:val="006D64B8"/>
    <w:rsid w:val="006D7069"/>
    <w:rsid w:val="006E40AE"/>
    <w:rsid w:val="006F647C"/>
    <w:rsid w:val="007123AC"/>
    <w:rsid w:val="00715137"/>
    <w:rsid w:val="0072415B"/>
    <w:rsid w:val="0073221C"/>
    <w:rsid w:val="007416BB"/>
    <w:rsid w:val="00747000"/>
    <w:rsid w:val="007666C7"/>
    <w:rsid w:val="00783C57"/>
    <w:rsid w:val="00792CB4"/>
    <w:rsid w:val="007930D0"/>
    <w:rsid w:val="00795F14"/>
    <w:rsid w:val="007B4BB2"/>
    <w:rsid w:val="007D334E"/>
    <w:rsid w:val="007F65B5"/>
    <w:rsid w:val="008100E7"/>
    <w:rsid w:val="00824383"/>
    <w:rsid w:val="008271B5"/>
    <w:rsid w:val="00864926"/>
    <w:rsid w:val="00876786"/>
    <w:rsid w:val="008A30CE"/>
    <w:rsid w:val="008B1D6B"/>
    <w:rsid w:val="008C31B7"/>
    <w:rsid w:val="008D5EB8"/>
    <w:rsid w:val="008D77EC"/>
    <w:rsid w:val="008E3F1F"/>
    <w:rsid w:val="008E4AE9"/>
    <w:rsid w:val="008F37A3"/>
    <w:rsid w:val="008F6A4A"/>
    <w:rsid w:val="00911529"/>
    <w:rsid w:val="00923EE5"/>
    <w:rsid w:val="00932B21"/>
    <w:rsid w:val="00967881"/>
    <w:rsid w:val="00972302"/>
    <w:rsid w:val="009755C3"/>
    <w:rsid w:val="009906EA"/>
    <w:rsid w:val="0099373D"/>
    <w:rsid w:val="00996105"/>
    <w:rsid w:val="00996E6B"/>
    <w:rsid w:val="009C2FFB"/>
    <w:rsid w:val="009D3F5E"/>
    <w:rsid w:val="009F3F9F"/>
    <w:rsid w:val="00A10286"/>
    <w:rsid w:val="00A11152"/>
    <w:rsid w:val="00A1335D"/>
    <w:rsid w:val="00A3201C"/>
    <w:rsid w:val="00A56639"/>
    <w:rsid w:val="00A6509C"/>
    <w:rsid w:val="00A850FB"/>
    <w:rsid w:val="00AB3B01"/>
    <w:rsid w:val="00AE426E"/>
    <w:rsid w:val="00AF05BA"/>
    <w:rsid w:val="00AF47A6"/>
    <w:rsid w:val="00AF7C79"/>
    <w:rsid w:val="00B239C5"/>
    <w:rsid w:val="00B26C87"/>
    <w:rsid w:val="00B379A5"/>
    <w:rsid w:val="00B40E16"/>
    <w:rsid w:val="00B50491"/>
    <w:rsid w:val="00B54668"/>
    <w:rsid w:val="00B61BF9"/>
    <w:rsid w:val="00B6712F"/>
    <w:rsid w:val="00B73A9F"/>
    <w:rsid w:val="00B7657B"/>
    <w:rsid w:val="00B8341D"/>
    <w:rsid w:val="00B90DE1"/>
    <w:rsid w:val="00B9254A"/>
    <w:rsid w:val="00B9521A"/>
    <w:rsid w:val="00BA2D9F"/>
    <w:rsid w:val="00BD3504"/>
    <w:rsid w:val="00BD680B"/>
    <w:rsid w:val="00BE032F"/>
    <w:rsid w:val="00C1696D"/>
    <w:rsid w:val="00C23BFA"/>
    <w:rsid w:val="00C24AAE"/>
    <w:rsid w:val="00C33EE5"/>
    <w:rsid w:val="00C40651"/>
    <w:rsid w:val="00C50DCE"/>
    <w:rsid w:val="00C63234"/>
    <w:rsid w:val="00C77EA7"/>
    <w:rsid w:val="00C83C16"/>
    <w:rsid w:val="00C92070"/>
    <w:rsid w:val="00C97F9D"/>
    <w:rsid w:val="00CA6D81"/>
    <w:rsid w:val="00CC0EEC"/>
    <w:rsid w:val="00CC23C3"/>
    <w:rsid w:val="00CD17F1"/>
    <w:rsid w:val="00CE5D9E"/>
    <w:rsid w:val="00D33ED6"/>
    <w:rsid w:val="00D51AF4"/>
    <w:rsid w:val="00D7537F"/>
    <w:rsid w:val="00D82163"/>
    <w:rsid w:val="00D92F39"/>
    <w:rsid w:val="00DB43CC"/>
    <w:rsid w:val="00DC5A23"/>
    <w:rsid w:val="00DF45FE"/>
    <w:rsid w:val="00E01471"/>
    <w:rsid w:val="00E1222F"/>
    <w:rsid w:val="00E1530A"/>
    <w:rsid w:val="00E23133"/>
    <w:rsid w:val="00E47B95"/>
    <w:rsid w:val="00E5013A"/>
    <w:rsid w:val="00E502D9"/>
    <w:rsid w:val="00E60599"/>
    <w:rsid w:val="00E71A0B"/>
    <w:rsid w:val="00E8188A"/>
    <w:rsid w:val="00E857F8"/>
    <w:rsid w:val="00EA7E0C"/>
    <w:rsid w:val="00EB1160"/>
    <w:rsid w:val="00EC3F96"/>
    <w:rsid w:val="00EC53EE"/>
    <w:rsid w:val="00F023B0"/>
    <w:rsid w:val="00F06AFA"/>
    <w:rsid w:val="00F237EB"/>
    <w:rsid w:val="00F30EBF"/>
    <w:rsid w:val="00F4632D"/>
    <w:rsid w:val="00F56373"/>
    <w:rsid w:val="00F742D3"/>
    <w:rsid w:val="00F87BA4"/>
    <w:rsid w:val="00FE66C2"/>
    <w:rsid w:val="00FF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rFonts w:ascii="Arial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2071</Characters>
  <Application>Microsoft Office Word</Application>
  <DocSecurity>0</DocSecurity>
  <Lines>17</Lines>
  <Paragraphs>4</Paragraphs>
  <ScaleCrop>false</ScaleCrop>
  <Company>Office Black Edition - tum0r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Igor Mitic</cp:lastModifiedBy>
  <cp:revision>8</cp:revision>
  <cp:lastPrinted>2015-12-23T11:47:00Z</cp:lastPrinted>
  <dcterms:created xsi:type="dcterms:W3CDTF">2016-04-01T06:31:00Z</dcterms:created>
  <dcterms:modified xsi:type="dcterms:W3CDTF">2016-04-14T08:48:00Z</dcterms:modified>
</cp:coreProperties>
</file>