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6D6F7C" w:rsidRPr="007403B9" w:rsidTr="004B38A2">
        <w:trPr>
          <w:trHeight w:val="679"/>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D6F7C" w:rsidRPr="007403B9" w:rsidRDefault="006D6F7C" w:rsidP="004B38A2">
            <w:pPr>
              <w:spacing w:after="0" w:line="240" w:lineRule="auto"/>
              <w:jc w:val="center"/>
              <w:rPr>
                <w:rFonts w:ascii="Candara" w:hAnsi="Candara"/>
                <w:b/>
                <w:noProof/>
                <w:sz w:val="36"/>
                <w:szCs w:val="36"/>
                <w:lang w:val="en-US"/>
              </w:rPr>
            </w:pPr>
            <w:r w:rsidRPr="007403B9">
              <w:rPr>
                <w:rFonts w:ascii="Candara" w:hAnsi="Candara"/>
                <w:noProof/>
                <w:lang w:val="en-US"/>
              </w:rPr>
              <w:drawing>
                <wp:anchor distT="0" distB="0" distL="114300" distR="114300" simplePos="0" relativeHeight="251659264" behindDoc="0" locked="0" layoutInCell="1" allowOverlap="1" wp14:anchorId="0C46842A" wp14:editId="0848FE93">
                  <wp:simplePos x="0" y="0"/>
                  <wp:positionH relativeFrom="margin">
                    <wp:align>left</wp:align>
                  </wp:positionH>
                  <wp:positionV relativeFrom="margin">
                    <wp:align>top</wp:align>
                  </wp:positionV>
                  <wp:extent cx="552450" cy="5492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49275"/>
                          </a:xfrm>
                          <a:prstGeom prst="rect">
                            <a:avLst/>
                          </a:prstGeom>
                          <a:noFill/>
                        </pic:spPr>
                      </pic:pic>
                    </a:graphicData>
                  </a:graphic>
                </wp:anchor>
              </w:drawing>
            </w:r>
            <w:r w:rsidRPr="007403B9">
              <w:rPr>
                <w:rFonts w:ascii="Candara" w:hAnsi="Candara"/>
                <w:b/>
                <w:noProof/>
                <w:sz w:val="36"/>
                <w:szCs w:val="36"/>
                <w:lang w:val="en-US"/>
              </w:rPr>
              <w:t>UNIVERSITY OF NIŠ</w:t>
            </w:r>
          </w:p>
        </w:tc>
      </w:tr>
      <w:tr w:rsidR="006D6F7C" w:rsidRPr="007403B9" w:rsidTr="004B38A2">
        <w:trPr>
          <w:trHeight w:val="49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D6F7C" w:rsidRPr="007403B9" w:rsidRDefault="006D6F7C" w:rsidP="004B38A2">
            <w:pPr>
              <w:spacing w:after="0" w:line="240" w:lineRule="auto"/>
              <w:contextualSpacing/>
              <w:rPr>
                <w:rFonts w:ascii="Candara" w:hAnsi="Candara"/>
                <w:b/>
                <w:noProof/>
                <w:sz w:val="36"/>
                <w:szCs w:val="36"/>
                <w:lang w:val="en-US"/>
              </w:rPr>
            </w:pPr>
            <w:r w:rsidRPr="007403B9">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D6F7C" w:rsidRPr="007403B9" w:rsidRDefault="006D6F7C" w:rsidP="004B38A2">
            <w:pPr>
              <w:spacing w:after="0" w:line="240" w:lineRule="auto"/>
              <w:contextualSpacing/>
              <w:jc w:val="left"/>
              <w:rPr>
                <w:rStyle w:val="CommentReference"/>
                <w:rFonts w:ascii="Candara" w:hAnsi="Candara"/>
                <w:noProof/>
                <w:sz w:val="36"/>
                <w:szCs w:val="36"/>
                <w:lang w:val="en-US"/>
              </w:rPr>
            </w:pPr>
            <w:r w:rsidRPr="007403B9">
              <w:rPr>
                <w:rFonts w:ascii="Candara" w:hAnsi="Candara"/>
                <w:b/>
                <w:noProof/>
                <w:sz w:val="36"/>
                <w:szCs w:val="36"/>
                <w:lang w:val="en-US"/>
              </w:rPr>
              <w:t>Faculty</w:t>
            </w:r>
            <w:r w:rsidRPr="007403B9">
              <w:rPr>
                <w:rFonts w:ascii="Candara" w:hAnsi="Candara"/>
                <w:b/>
                <w:noProof/>
                <w:color w:val="548DD4"/>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D6F7C" w:rsidRPr="007403B9" w:rsidRDefault="006D6F7C" w:rsidP="004B38A2">
            <w:pPr>
              <w:suppressAutoHyphens w:val="0"/>
              <w:spacing w:after="0" w:line="240" w:lineRule="auto"/>
              <w:jc w:val="left"/>
              <w:rPr>
                <w:rFonts w:ascii="Candara" w:hAnsi="Candara"/>
                <w:b/>
                <w:noProof/>
                <w:sz w:val="24"/>
                <w:szCs w:val="24"/>
                <w:lang w:val="en-US"/>
              </w:rPr>
            </w:pPr>
            <w:r w:rsidRPr="007403B9">
              <w:rPr>
                <w:rFonts w:ascii="Candara" w:hAnsi="Candara"/>
                <w:b/>
                <w:noProof/>
                <w:sz w:val="24"/>
                <w:szCs w:val="24"/>
                <w:lang w:val="en-US"/>
              </w:rPr>
              <w:t>Pedagogical Faculty in Vranje</w:t>
            </w:r>
          </w:p>
        </w:tc>
      </w:tr>
      <w:tr w:rsidR="006D6F7C" w:rsidRPr="007403B9" w:rsidTr="004B38A2">
        <w:trPr>
          <w:trHeight w:val="529"/>
        </w:trPr>
        <w:tc>
          <w:tcPr>
            <w:tcW w:w="10440" w:type="dxa"/>
            <w:gridSpan w:val="7"/>
            <w:tcBorders>
              <w:top w:val="double" w:sz="4" w:space="0" w:color="auto"/>
            </w:tcBorders>
            <w:shd w:val="clear" w:color="auto" w:fill="B8CCE4"/>
            <w:vAlign w:val="center"/>
          </w:tcPr>
          <w:p w:rsidR="006D6F7C" w:rsidRPr="007403B9" w:rsidRDefault="006D6F7C" w:rsidP="004B38A2">
            <w:pPr>
              <w:spacing w:line="240" w:lineRule="auto"/>
              <w:contextualSpacing/>
              <w:rPr>
                <w:rFonts w:ascii="Candara" w:hAnsi="Candara"/>
                <w:b/>
                <w:noProof/>
                <w:lang w:val="en-US"/>
              </w:rPr>
            </w:pPr>
            <w:r w:rsidRPr="007403B9">
              <w:rPr>
                <w:rFonts w:ascii="Candara" w:hAnsi="Candara"/>
                <w:b/>
                <w:noProof/>
                <w:lang w:val="en-US"/>
              </w:rPr>
              <w:t>GENERAL INFORMATION</w:t>
            </w:r>
          </w:p>
        </w:tc>
      </w:tr>
      <w:tr w:rsidR="00FF68E9" w:rsidRPr="007403B9" w:rsidTr="00E15792">
        <w:trPr>
          <w:trHeight w:val="562"/>
        </w:trPr>
        <w:tc>
          <w:tcPr>
            <w:tcW w:w="4386" w:type="dxa"/>
            <w:gridSpan w:val="4"/>
            <w:vAlign w:val="center"/>
          </w:tcPr>
          <w:p w:rsidR="00FF68E9" w:rsidRPr="007403B9" w:rsidRDefault="00FF68E9" w:rsidP="004B38A2">
            <w:pPr>
              <w:spacing w:line="240" w:lineRule="auto"/>
              <w:contextualSpacing/>
              <w:jc w:val="left"/>
              <w:rPr>
                <w:rFonts w:ascii="Candara" w:hAnsi="Candara"/>
                <w:noProof/>
                <w:lang w:val="en-US"/>
              </w:rPr>
            </w:pPr>
            <w:bookmarkStart w:id="0" w:name="_GoBack" w:colFirst="1" w:colLast="1"/>
            <w:r w:rsidRPr="007403B9">
              <w:rPr>
                <w:rFonts w:ascii="Candara" w:hAnsi="Candara"/>
                <w:noProof/>
                <w:lang w:val="en-US"/>
              </w:rPr>
              <w:t xml:space="preserve">Study program </w:t>
            </w:r>
          </w:p>
        </w:tc>
        <w:tc>
          <w:tcPr>
            <w:tcW w:w="6054" w:type="dxa"/>
            <w:gridSpan w:val="3"/>
            <w:vAlign w:val="center"/>
          </w:tcPr>
          <w:p w:rsidR="00FF68E9" w:rsidRPr="00E15792" w:rsidRDefault="00E15792" w:rsidP="00E15792">
            <w:pPr>
              <w:spacing w:line="240" w:lineRule="auto"/>
              <w:jc w:val="left"/>
              <w:rPr>
                <w:rFonts w:asciiTheme="majorHAnsi" w:hAnsiTheme="majorHAnsi"/>
                <w:b/>
                <w:noProof/>
                <w:color w:val="FF0000"/>
                <w:sz w:val="24"/>
                <w:szCs w:val="24"/>
                <w:lang w:val="en-US"/>
              </w:rPr>
            </w:pPr>
            <w:r w:rsidRPr="00E15792">
              <w:rPr>
                <w:rFonts w:asciiTheme="majorHAnsi" w:hAnsiTheme="majorHAnsi"/>
                <w:b/>
                <w:noProof/>
                <w:color w:val="548DD4" w:themeColor="text2" w:themeTint="99"/>
                <w:sz w:val="24"/>
                <w:szCs w:val="24"/>
                <w:lang w:val="en-US"/>
              </w:rPr>
              <w:t>Primary School Teaching</w:t>
            </w:r>
          </w:p>
        </w:tc>
      </w:tr>
      <w:tr w:rsidR="00FF68E9" w:rsidRPr="007403B9" w:rsidTr="004B38A2">
        <w:trPr>
          <w:trHeight w:val="562"/>
        </w:trPr>
        <w:tc>
          <w:tcPr>
            <w:tcW w:w="4386" w:type="dxa"/>
            <w:gridSpan w:val="4"/>
            <w:vAlign w:val="center"/>
          </w:tcPr>
          <w:p w:rsidR="00FF68E9" w:rsidRPr="007403B9" w:rsidRDefault="00FF68E9" w:rsidP="004B38A2">
            <w:pPr>
              <w:spacing w:line="240" w:lineRule="auto"/>
              <w:contextualSpacing/>
              <w:jc w:val="left"/>
              <w:rPr>
                <w:rFonts w:ascii="Candara" w:hAnsi="Candara"/>
                <w:noProof/>
                <w:lang w:val="en-US"/>
              </w:rPr>
            </w:pPr>
            <w:r w:rsidRPr="007403B9">
              <w:rPr>
                <w:rFonts w:ascii="Candara" w:hAnsi="Candara"/>
                <w:noProof/>
                <w:lang w:val="en-US"/>
              </w:rPr>
              <w:t>Study Module  (if applicable)</w:t>
            </w:r>
          </w:p>
        </w:tc>
        <w:tc>
          <w:tcPr>
            <w:tcW w:w="6054" w:type="dxa"/>
            <w:gridSpan w:val="3"/>
            <w:vAlign w:val="center"/>
          </w:tcPr>
          <w:p w:rsidR="00FF68E9" w:rsidRDefault="00E15792">
            <w:pPr>
              <w:spacing w:line="240" w:lineRule="auto"/>
              <w:jc w:val="left"/>
              <w:rPr>
                <w:rFonts w:ascii="Candara" w:hAnsi="Candara"/>
                <w:noProof/>
                <w:lang w:val="en-US"/>
              </w:rPr>
            </w:pPr>
            <w:r>
              <w:rPr>
                <w:rFonts w:ascii="Candara" w:hAnsi="Candara"/>
                <w:noProof/>
                <w:lang w:val="en-US"/>
              </w:rPr>
              <w:t>/</w:t>
            </w:r>
          </w:p>
        </w:tc>
      </w:tr>
      <w:bookmarkEnd w:id="0"/>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Course title</w:t>
            </w:r>
          </w:p>
        </w:tc>
        <w:tc>
          <w:tcPr>
            <w:tcW w:w="6054" w:type="dxa"/>
            <w:gridSpan w:val="3"/>
            <w:vAlign w:val="center"/>
          </w:tcPr>
          <w:p w:rsidR="006D6F7C" w:rsidRPr="007403B9" w:rsidRDefault="006D6F7C" w:rsidP="004B38A2">
            <w:pPr>
              <w:spacing w:line="240" w:lineRule="auto"/>
              <w:contextualSpacing/>
              <w:jc w:val="center"/>
              <w:rPr>
                <w:rFonts w:ascii="Candara" w:hAnsi="Candara"/>
                <w:b/>
                <w:noProof/>
                <w:lang w:val="en-US"/>
              </w:rPr>
            </w:pPr>
            <w:r w:rsidRPr="007403B9">
              <w:rPr>
                <w:rFonts w:ascii="Candara" w:hAnsi="Candara"/>
                <w:b/>
                <w:noProof/>
                <w:sz w:val="24"/>
                <w:lang w:val="en-US"/>
              </w:rPr>
              <w:t>Serbian National Culture in the European Context</w:t>
            </w:r>
          </w:p>
        </w:tc>
      </w:tr>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Level of study</w:t>
            </w:r>
          </w:p>
        </w:tc>
        <w:tc>
          <w:tcPr>
            <w:tcW w:w="6054" w:type="dxa"/>
            <w:gridSpan w:val="3"/>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eastAsia="MS Mincho" w:hAnsi="MS Mincho" w:cs="MS Mincho"/>
                <w:noProof/>
                <w:lang w:val="en-US"/>
              </w:rPr>
              <w:t>☐</w:t>
            </w:r>
            <w:r w:rsidRPr="007403B9">
              <w:rPr>
                <w:rFonts w:ascii="Candara" w:hAnsi="Candara"/>
                <w:noProof/>
                <w:lang w:val="en-US"/>
              </w:rPr>
              <w:t xml:space="preserve">Bachelor               </w:t>
            </w:r>
            <w:r w:rsidRPr="007403B9">
              <w:rPr>
                <w:rFonts w:ascii="Candara" w:eastAsia="MS Gothic" w:hAnsi="Candara" w:cs="Courier New"/>
                <w:noProof/>
                <w:lang w:val="en-US"/>
              </w:rPr>
              <w:t>x</w:t>
            </w:r>
            <w:r w:rsidRPr="007403B9">
              <w:rPr>
                <w:rFonts w:ascii="Candara" w:hAnsi="Candara"/>
                <w:noProof/>
                <w:lang w:val="en-US"/>
              </w:rPr>
              <w:t xml:space="preserve"> Master’s                   </w:t>
            </w:r>
            <w:r w:rsidRPr="007403B9">
              <w:rPr>
                <w:rFonts w:ascii="Candara" w:eastAsia="MS Mincho" w:hAnsi="MS Mincho" w:cs="MS Mincho"/>
                <w:noProof/>
                <w:lang w:val="en-US"/>
              </w:rPr>
              <w:t>☐</w:t>
            </w:r>
            <w:r w:rsidRPr="007403B9">
              <w:rPr>
                <w:rFonts w:ascii="Candara" w:hAnsi="Candara"/>
                <w:noProof/>
                <w:lang w:val="en-US"/>
              </w:rPr>
              <w:t xml:space="preserve"> Doctoral</w:t>
            </w:r>
          </w:p>
        </w:tc>
      </w:tr>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Type of course</w:t>
            </w:r>
          </w:p>
        </w:tc>
        <w:tc>
          <w:tcPr>
            <w:tcW w:w="6054" w:type="dxa"/>
            <w:gridSpan w:val="3"/>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eastAsia="MS Gothic" w:hAnsi="Candara" w:cs="Courier New"/>
                <w:noProof/>
                <w:lang w:val="en-US"/>
              </w:rPr>
              <w:t>x</w:t>
            </w:r>
            <w:r w:rsidRPr="007403B9">
              <w:rPr>
                <w:rFonts w:ascii="Candara" w:hAnsi="Candara"/>
                <w:noProof/>
                <w:lang w:val="en-US"/>
              </w:rPr>
              <w:t xml:space="preserve"> Obligatory                 </w:t>
            </w:r>
            <w:r w:rsidRPr="007403B9">
              <w:rPr>
                <w:rFonts w:ascii="Candara" w:eastAsia="MS Gothic" w:hAnsi="Courier New" w:cs="Courier New"/>
                <w:noProof/>
                <w:lang w:val="en-US"/>
              </w:rPr>
              <w:t>☐</w:t>
            </w:r>
            <w:r w:rsidRPr="007403B9">
              <w:rPr>
                <w:rFonts w:ascii="Candara" w:hAnsi="Candara"/>
                <w:noProof/>
                <w:lang w:val="en-US"/>
              </w:rPr>
              <w:t xml:space="preserve"> Elective</w:t>
            </w:r>
          </w:p>
        </w:tc>
      </w:tr>
      <w:tr w:rsidR="006D6F7C" w:rsidRPr="007403B9" w:rsidTr="004B38A2">
        <w:trPr>
          <w:trHeight w:val="562"/>
        </w:trPr>
        <w:tc>
          <w:tcPr>
            <w:tcW w:w="4386" w:type="dxa"/>
            <w:gridSpan w:val="4"/>
            <w:vAlign w:val="center"/>
          </w:tcPr>
          <w:p w:rsidR="006D6F7C" w:rsidRPr="007403B9" w:rsidRDefault="006D6F7C" w:rsidP="004B38A2">
            <w:pPr>
              <w:suppressAutoHyphens w:val="0"/>
              <w:spacing w:after="0" w:line="240" w:lineRule="auto"/>
              <w:contextualSpacing/>
              <w:jc w:val="left"/>
              <w:rPr>
                <w:rFonts w:ascii="Candara" w:hAnsi="Candara" w:cs="Arial"/>
                <w:noProof/>
                <w:lang w:val="en-US"/>
              </w:rPr>
            </w:pPr>
            <w:r w:rsidRPr="007403B9">
              <w:rPr>
                <w:rFonts w:ascii="Candara" w:hAnsi="Candara"/>
                <w:noProof/>
                <w:lang w:val="en-US"/>
              </w:rPr>
              <w:t xml:space="preserve">Semester </w:t>
            </w:r>
            <w:r w:rsidRPr="007403B9">
              <w:rPr>
                <w:rFonts w:ascii="Candara" w:hAnsi="Candara" w:cs="Arial"/>
                <w:noProof/>
                <w:lang w:val="en-US"/>
              </w:rPr>
              <w:t xml:space="preserve"> </w:t>
            </w:r>
          </w:p>
        </w:tc>
        <w:tc>
          <w:tcPr>
            <w:tcW w:w="6054" w:type="dxa"/>
            <w:gridSpan w:val="3"/>
            <w:vAlign w:val="center"/>
          </w:tcPr>
          <w:p w:rsidR="006D6F7C" w:rsidRPr="007403B9" w:rsidRDefault="006D6F7C" w:rsidP="004B38A2">
            <w:pPr>
              <w:suppressAutoHyphens w:val="0"/>
              <w:spacing w:after="0" w:line="240" w:lineRule="auto"/>
              <w:contextualSpacing/>
              <w:jc w:val="left"/>
              <w:rPr>
                <w:rFonts w:ascii="Candara" w:hAnsi="Candara" w:cs="Arial"/>
                <w:noProof/>
                <w:lang w:val="en-US"/>
              </w:rPr>
            </w:pPr>
            <w:r w:rsidRPr="007403B9">
              <w:rPr>
                <w:rFonts w:ascii="Candara" w:hAnsi="Candara" w:cs="Arial"/>
                <w:noProof/>
                <w:lang w:val="en-US"/>
              </w:rPr>
              <w:t xml:space="preserve">  </w:t>
            </w:r>
            <w:r w:rsidRPr="007403B9">
              <w:rPr>
                <w:rFonts w:ascii="Candara" w:eastAsia="MS Gothic" w:hAnsi="Candara" w:cs="Courier New"/>
                <w:noProof/>
                <w:lang w:val="en-US"/>
              </w:rPr>
              <w:t>x</w:t>
            </w:r>
            <w:r w:rsidRPr="007403B9">
              <w:rPr>
                <w:rFonts w:ascii="Candara" w:hAnsi="Candara" w:cs="Arial"/>
                <w:noProof/>
                <w:lang w:val="en-US"/>
              </w:rPr>
              <w:t xml:space="preserve"> Autumn                     </w:t>
            </w:r>
            <w:r w:rsidRPr="007403B9">
              <w:rPr>
                <w:rFonts w:ascii="Candara" w:eastAsia="MS Mincho" w:hAnsi="MS Mincho" w:cs="MS Mincho"/>
                <w:noProof/>
                <w:lang w:val="en-US"/>
              </w:rPr>
              <w:t>☐</w:t>
            </w:r>
            <w:r w:rsidRPr="007403B9">
              <w:rPr>
                <w:rFonts w:ascii="Candara" w:hAnsi="Candara" w:cs="Arial"/>
                <w:noProof/>
                <w:lang w:val="en-US"/>
              </w:rPr>
              <w:t>Spring</w:t>
            </w:r>
          </w:p>
        </w:tc>
      </w:tr>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 xml:space="preserve">Year of study </w:t>
            </w:r>
          </w:p>
        </w:tc>
        <w:tc>
          <w:tcPr>
            <w:tcW w:w="6054" w:type="dxa"/>
            <w:gridSpan w:val="3"/>
            <w:vAlign w:val="center"/>
          </w:tcPr>
          <w:p w:rsidR="006D6F7C" w:rsidRPr="007403B9" w:rsidRDefault="006D6F7C" w:rsidP="004B38A2">
            <w:pPr>
              <w:spacing w:line="240" w:lineRule="auto"/>
              <w:contextualSpacing/>
              <w:jc w:val="left"/>
              <w:rPr>
                <w:rFonts w:ascii="Candara" w:hAnsi="Candara"/>
                <w:b/>
                <w:noProof/>
                <w:lang w:val="en-US"/>
              </w:rPr>
            </w:pPr>
            <w:r w:rsidRPr="007403B9">
              <w:rPr>
                <w:rFonts w:ascii="Candara" w:hAnsi="Candara"/>
                <w:b/>
                <w:noProof/>
                <w:lang w:val="en-US"/>
              </w:rPr>
              <w:t>1</w:t>
            </w:r>
            <w:r w:rsidRPr="007403B9">
              <w:rPr>
                <w:rFonts w:ascii="Candara" w:hAnsi="Candara"/>
                <w:b/>
                <w:noProof/>
                <w:vertAlign w:val="superscript"/>
                <w:lang w:val="en-US"/>
              </w:rPr>
              <w:t>st</w:t>
            </w:r>
          </w:p>
        </w:tc>
      </w:tr>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Number of ECTS allocated</w:t>
            </w:r>
          </w:p>
        </w:tc>
        <w:tc>
          <w:tcPr>
            <w:tcW w:w="6054" w:type="dxa"/>
            <w:gridSpan w:val="3"/>
            <w:vAlign w:val="center"/>
          </w:tcPr>
          <w:p w:rsidR="006D6F7C" w:rsidRPr="007403B9" w:rsidRDefault="006D6F7C" w:rsidP="004B38A2">
            <w:pPr>
              <w:spacing w:line="240" w:lineRule="auto"/>
              <w:contextualSpacing/>
              <w:jc w:val="left"/>
              <w:rPr>
                <w:rFonts w:ascii="Candara" w:hAnsi="Candara"/>
                <w:b/>
                <w:noProof/>
                <w:lang w:val="en-US"/>
              </w:rPr>
            </w:pPr>
            <w:r w:rsidRPr="007403B9">
              <w:rPr>
                <w:rFonts w:ascii="Candara" w:hAnsi="Candara"/>
                <w:b/>
                <w:noProof/>
                <w:lang w:val="en-US"/>
              </w:rPr>
              <w:t>5</w:t>
            </w:r>
          </w:p>
        </w:tc>
      </w:tr>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Name of lecturer/lecturers</w:t>
            </w:r>
          </w:p>
        </w:tc>
        <w:tc>
          <w:tcPr>
            <w:tcW w:w="6054" w:type="dxa"/>
            <w:gridSpan w:val="3"/>
            <w:vAlign w:val="center"/>
          </w:tcPr>
          <w:p w:rsidR="006D6F7C" w:rsidRPr="0051206D" w:rsidRDefault="006D6F7C" w:rsidP="004B38A2">
            <w:pPr>
              <w:spacing w:line="240" w:lineRule="auto"/>
              <w:contextualSpacing/>
              <w:jc w:val="left"/>
              <w:rPr>
                <w:rFonts w:ascii="Candara" w:hAnsi="Candara"/>
                <w:noProof/>
                <w:lang w:val="en-US"/>
              </w:rPr>
            </w:pPr>
            <w:r w:rsidRPr="0051206D">
              <w:rPr>
                <w:rFonts w:ascii="Candara" w:hAnsi="Candara"/>
                <w:noProof/>
                <w:lang w:val="en-US"/>
              </w:rPr>
              <w:t>Suncica M. (Denic) Mihailovic, Ph.D.</w:t>
            </w:r>
          </w:p>
        </w:tc>
      </w:tr>
      <w:tr w:rsidR="006D6F7C" w:rsidRPr="007403B9" w:rsidTr="004B38A2">
        <w:trPr>
          <w:trHeight w:val="562"/>
        </w:trPr>
        <w:tc>
          <w:tcPr>
            <w:tcW w:w="4386" w:type="dxa"/>
            <w:gridSpan w:val="4"/>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Teaching mode</w:t>
            </w:r>
          </w:p>
        </w:tc>
        <w:tc>
          <w:tcPr>
            <w:tcW w:w="6054" w:type="dxa"/>
            <w:gridSpan w:val="3"/>
            <w:vAlign w:val="center"/>
          </w:tcPr>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Candara" w:cs="Courier New"/>
                <w:noProof/>
                <w:lang w:val="en-US"/>
              </w:rPr>
              <w:t xml:space="preserve">x </w:t>
            </w:r>
            <w:r w:rsidRPr="007403B9">
              <w:rPr>
                <w:rFonts w:ascii="Candara" w:hAnsi="Candara"/>
                <w:noProof/>
                <w:lang w:val="en-US"/>
              </w:rPr>
              <w:t xml:space="preserve">Lectures                     </w:t>
            </w:r>
            <w:r w:rsidRPr="007403B9">
              <w:rPr>
                <w:rFonts w:ascii="Candara" w:eastAsia="MS Gothic" w:hAnsi="Courier New" w:cs="Courier New"/>
                <w:noProof/>
                <w:lang w:val="en-US"/>
              </w:rPr>
              <w:t>☐</w:t>
            </w:r>
            <w:r w:rsidRPr="007403B9">
              <w:rPr>
                <w:rFonts w:ascii="Candara" w:eastAsia="MS Gothic" w:hAnsi="Candara" w:cs="Courier New"/>
                <w:noProof/>
                <w:lang w:val="en-US"/>
              </w:rPr>
              <w:t xml:space="preserve"> </w:t>
            </w:r>
            <w:r w:rsidRPr="007403B9">
              <w:rPr>
                <w:rFonts w:ascii="Candara" w:hAnsi="Candara"/>
                <w:noProof/>
                <w:lang w:val="en-US"/>
              </w:rPr>
              <w:t xml:space="preserve">Group tutorials         </w:t>
            </w:r>
            <w:r w:rsidRPr="007403B9">
              <w:rPr>
                <w:rFonts w:ascii="Candara" w:eastAsia="MS Gothic" w:hAnsi="Courier New" w:cs="Courier New"/>
                <w:noProof/>
                <w:lang w:val="en-US"/>
              </w:rPr>
              <w:t>☒</w:t>
            </w:r>
            <w:r w:rsidRPr="007403B9">
              <w:rPr>
                <w:rFonts w:ascii="Candara" w:hAnsi="Candara"/>
                <w:noProof/>
                <w:lang w:val="en-US"/>
              </w:rPr>
              <w:t xml:space="preserve"> Individual tutorials</w:t>
            </w:r>
          </w:p>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Courier New" w:cs="Courier New"/>
                <w:noProof/>
                <w:lang w:val="en-US"/>
              </w:rPr>
              <w:t>☐</w:t>
            </w:r>
            <w:r w:rsidRPr="007403B9">
              <w:rPr>
                <w:rFonts w:ascii="Candara" w:hAnsi="Candara"/>
                <w:noProof/>
                <w:lang w:val="en-US"/>
              </w:rPr>
              <w:t xml:space="preserve">Laboratory work     </w:t>
            </w:r>
            <w:r w:rsidRPr="007403B9">
              <w:rPr>
                <w:rFonts w:ascii="Candara" w:eastAsia="MS Gothic" w:hAnsi="Candara" w:cs="Courier New"/>
                <w:noProof/>
                <w:lang w:val="en-US"/>
              </w:rPr>
              <w:t>x</w:t>
            </w:r>
            <w:r w:rsidRPr="007403B9">
              <w:rPr>
                <w:rFonts w:ascii="Candara" w:hAnsi="Candara"/>
                <w:noProof/>
                <w:lang w:val="en-US"/>
              </w:rPr>
              <w:t xml:space="preserve">  Project work            </w:t>
            </w:r>
            <w:r w:rsidRPr="007403B9">
              <w:rPr>
                <w:rFonts w:ascii="Candara" w:eastAsia="MS Gothic" w:hAnsi="Courier New" w:cs="Courier New"/>
                <w:noProof/>
                <w:lang w:val="en-US"/>
              </w:rPr>
              <w:t>☒</w:t>
            </w:r>
            <w:r w:rsidRPr="007403B9">
              <w:rPr>
                <w:rFonts w:ascii="Candara" w:hAnsi="Candara"/>
                <w:noProof/>
                <w:lang w:val="en-US"/>
              </w:rPr>
              <w:t xml:space="preserve">  Seminar</w:t>
            </w:r>
          </w:p>
          <w:p w:rsidR="006D6F7C" w:rsidRPr="007403B9" w:rsidRDefault="006D6F7C" w:rsidP="004B38A2">
            <w:pPr>
              <w:spacing w:line="240" w:lineRule="auto"/>
              <w:contextualSpacing/>
              <w:jc w:val="left"/>
              <w:rPr>
                <w:rFonts w:ascii="Candara" w:hAnsi="Candara"/>
                <w:noProof/>
                <w:lang w:val="en-US"/>
              </w:rPr>
            </w:pPr>
            <w:r w:rsidRPr="007403B9">
              <w:rPr>
                <w:rFonts w:ascii="Candara" w:hAnsi="Candara"/>
                <w:noProof/>
                <w:lang w:val="en-US"/>
              </w:rPr>
              <w:t xml:space="preserve"> </w:t>
            </w:r>
            <w:r w:rsidRPr="007403B9">
              <w:rPr>
                <w:rFonts w:ascii="Candara" w:eastAsia="MS Gothic" w:hAnsi="Courier New" w:cs="Courier New"/>
                <w:noProof/>
                <w:lang w:val="en-US"/>
              </w:rPr>
              <w:t>☐</w:t>
            </w:r>
            <w:r w:rsidRPr="007403B9">
              <w:rPr>
                <w:rFonts w:ascii="Candara" w:hAnsi="Candara"/>
                <w:noProof/>
                <w:lang w:val="en-US"/>
              </w:rPr>
              <w:t xml:space="preserve">Distance learning    </w:t>
            </w:r>
            <w:r w:rsidRPr="007403B9">
              <w:rPr>
                <w:rFonts w:ascii="Candara" w:eastAsia="MS Gothic" w:hAnsi="Courier New" w:cs="Courier New"/>
                <w:noProof/>
                <w:lang w:val="en-US"/>
              </w:rPr>
              <w:t>☐</w:t>
            </w:r>
            <w:r w:rsidRPr="007403B9">
              <w:rPr>
                <w:rFonts w:ascii="Candara" w:hAnsi="Candara"/>
                <w:noProof/>
                <w:lang w:val="en-US"/>
              </w:rPr>
              <w:t xml:space="preserve"> Blended learning      </w:t>
            </w:r>
            <w:r w:rsidRPr="007403B9">
              <w:rPr>
                <w:rFonts w:ascii="Candara" w:eastAsia="MS Gothic" w:hAnsi="Courier New" w:cs="Courier New"/>
                <w:noProof/>
                <w:lang w:val="en-US"/>
              </w:rPr>
              <w:t>☐</w:t>
            </w:r>
            <w:r w:rsidRPr="007403B9">
              <w:rPr>
                <w:rFonts w:ascii="Candara" w:hAnsi="Candara"/>
                <w:noProof/>
                <w:lang w:val="en-US"/>
              </w:rPr>
              <w:t xml:space="preserve">  Other</w:t>
            </w:r>
          </w:p>
        </w:tc>
      </w:tr>
      <w:tr w:rsidR="006D6F7C" w:rsidRPr="007403B9" w:rsidTr="004B38A2">
        <w:trPr>
          <w:trHeight w:val="562"/>
        </w:trPr>
        <w:tc>
          <w:tcPr>
            <w:tcW w:w="10440" w:type="dxa"/>
            <w:gridSpan w:val="7"/>
            <w:shd w:val="clear" w:color="auto" w:fill="B8CCE4"/>
            <w:vAlign w:val="center"/>
          </w:tcPr>
          <w:p w:rsidR="006D6F7C" w:rsidRPr="007403B9" w:rsidRDefault="006D6F7C" w:rsidP="004B38A2">
            <w:pPr>
              <w:spacing w:line="240" w:lineRule="auto"/>
              <w:contextualSpacing/>
              <w:jc w:val="left"/>
              <w:rPr>
                <w:rFonts w:ascii="Candara" w:hAnsi="Candara"/>
                <w:b/>
                <w:noProof/>
                <w:lang w:val="en-US"/>
              </w:rPr>
            </w:pPr>
            <w:r w:rsidRPr="007403B9">
              <w:rPr>
                <w:rFonts w:ascii="Candara" w:hAnsi="Candara"/>
                <w:b/>
                <w:noProof/>
                <w:lang w:val="en-US"/>
              </w:rPr>
              <w:t>PURPOSE AND OVERVIEW (max. 5 sentences)</w:t>
            </w:r>
          </w:p>
        </w:tc>
      </w:tr>
      <w:tr w:rsidR="006D6F7C" w:rsidRPr="007403B9" w:rsidTr="004B38A2">
        <w:trPr>
          <w:trHeight w:val="562"/>
        </w:trPr>
        <w:tc>
          <w:tcPr>
            <w:tcW w:w="10440" w:type="dxa"/>
            <w:gridSpan w:val="7"/>
            <w:vAlign w:val="center"/>
          </w:tcPr>
          <w:p w:rsidR="006D6F7C" w:rsidRPr="007403B9" w:rsidRDefault="006D6F7C" w:rsidP="004B38A2">
            <w:pPr>
              <w:spacing w:line="240" w:lineRule="auto"/>
              <w:contextualSpacing/>
              <w:rPr>
                <w:rFonts w:ascii="Candara" w:hAnsi="Candara"/>
                <w:noProof/>
                <w:lang w:val="en-US"/>
              </w:rPr>
            </w:pPr>
            <w:r w:rsidRPr="007403B9">
              <w:rPr>
                <w:rFonts w:ascii="Candara" w:hAnsi="Candara"/>
                <w:noProof/>
                <w:lang w:val="en-US"/>
              </w:rPr>
              <w:t>Acquainting students with the fundamental characteristics of Serbian culture, which possesses a significant degree of individuality compared to other European cultures. Students are introduced to the structure of Serbian material and spiritual culture. They are given an opportunity to relate to everything that has been created or is being created in Serbian culture in a more appropriate and open way, making those values a part of global (European and world) cultural milieu.</w:t>
            </w:r>
          </w:p>
        </w:tc>
      </w:tr>
      <w:tr w:rsidR="006D6F7C" w:rsidRPr="007403B9" w:rsidTr="004B38A2">
        <w:trPr>
          <w:trHeight w:val="562"/>
        </w:trPr>
        <w:tc>
          <w:tcPr>
            <w:tcW w:w="10440" w:type="dxa"/>
            <w:gridSpan w:val="7"/>
            <w:shd w:val="clear" w:color="auto" w:fill="B8CCE4"/>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SYLLABUS (brief outline and summary of topics, max. 10 sentences)</w:t>
            </w:r>
          </w:p>
        </w:tc>
      </w:tr>
      <w:tr w:rsidR="006D6F7C" w:rsidRPr="007403B9" w:rsidTr="004B38A2">
        <w:trPr>
          <w:trHeight w:val="562"/>
        </w:trPr>
        <w:tc>
          <w:tcPr>
            <w:tcW w:w="10440" w:type="dxa"/>
            <w:gridSpan w:val="7"/>
            <w:vAlign w:val="center"/>
          </w:tcPr>
          <w:p w:rsidR="006D6F7C" w:rsidRPr="007403B9" w:rsidRDefault="006D6F7C" w:rsidP="004B38A2">
            <w:pPr>
              <w:tabs>
                <w:tab w:val="left" w:pos="360"/>
              </w:tabs>
              <w:spacing w:after="0" w:line="240" w:lineRule="auto"/>
              <w:rPr>
                <w:rFonts w:ascii="Candara" w:hAnsi="Candara"/>
                <w:noProof/>
                <w:lang w:val="en-US"/>
              </w:rPr>
            </w:pPr>
            <w:r w:rsidRPr="007403B9">
              <w:rPr>
                <w:rFonts w:ascii="Candara" w:hAnsi="Candara"/>
                <w:noProof/>
                <w:lang w:val="en-US"/>
              </w:rPr>
              <w:t>The concept and characteristics of Serbian culture; Ancient civilizations in the territory of today’s Serbia; Contemporary national and cultural map of Serbia; The formation of Serbian Medieval state and church;  The formation of modern Serbian nation and the development of the educational system; The foundation of cultural institutions in Serbia; Serbian culture in the European context; The specificity of Serbian culture in the Middle Ages; The codex of Serbian epic tradition; The beginnings of printing books in Serbia; The Age of Enlightenment in Serbia; First schools in Serbia; Romanticism, 19</w:t>
            </w:r>
            <w:r w:rsidRPr="007403B9">
              <w:rPr>
                <w:rFonts w:ascii="Candara" w:hAnsi="Candara"/>
                <w:noProof/>
                <w:vertAlign w:val="superscript"/>
                <w:lang w:val="en-US"/>
              </w:rPr>
              <w:t>th</w:t>
            </w:r>
            <w:r w:rsidRPr="007403B9">
              <w:rPr>
                <w:rFonts w:ascii="Candara" w:hAnsi="Candara"/>
                <w:noProof/>
                <w:lang w:val="en-US"/>
              </w:rPr>
              <w:t xml:space="preserve"> century culture; Serbian surrealists and Europe; Modern Serbian culture.</w:t>
            </w:r>
          </w:p>
        </w:tc>
      </w:tr>
      <w:tr w:rsidR="006D6F7C" w:rsidRPr="007403B9" w:rsidTr="004B38A2">
        <w:trPr>
          <w:trHeight w:val="562"/>
        </w:trPr>
        <w:tc>
          <w:tcPr>
            <w:tcW w:w="10440" w:type="dxa"/>
            <w:gridSpan w:val="7"/>
            <w:shd w:val="clear" w:color="auto" w:fill="B8CCE4"/>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LANGUAGE OF INSTRUCTION</w:t>
            </w:r>
          </w:p>
        </w:tc>
      </w:tr>
      <w:tr w:rsidR="006D6F7C" w:rsidRPr="007403B9" w:rsidTr="004B38A2">
        <w:trPr>
          <w:trHeight w:val="562"/>
        </w:trPr>
        <w:tc>
          <w:tcPr>
            <w:tcW w:w="10440" w:type="dxa"/>
            <w:gridSpan w:val="7"/>
            <w:vAlign w:val="center"/>
          </w:tcPr>
          <w:p w:rsidR="006D6F7C" w:rsidRPr="007403B9" w:rsidRDefault="006D6F7C" w:rsidP="004B38A2">
            <w:pPr>
              <w:tabs>
                <w:tab w:val="left" w:pos="360"/>
              </w:tabs>
              <w:spacing w:after="0" w:line="240" w:lineRule="auto"/>
              <w:jc w:val="left"/>
              <w:rPr>
                <w:rFonts w:ascii="Candara" w:hAnsi="Candara"/>
                <w:noProof/>
                <w:lang w:val="en-US"/>
              </w:rPr>
            </w:pPr>
            <w:r w:rsidRPr="007403B9">
              <w:rPr>
                <w:rFonts w:ascii="Candara" w:eastAsia="MS Gothic" w:hAnsi="Candara" w:cs="Courier New"/>
                <w:noProof/>
                <w:lang w:val="en-US"/>
              </w:rPr>
              <w:t xml:space="preserve">x </w:t>
            </w:r>
            <w:r w:rsidRPr="007403B9">
              <w:rPr>
                <w:rFonts w:ascii="Candara" w:hAnsi="Candara"/>
                <w:noProof/>
                <w:lang w:val="en-US"/>
              </w:rPr>
              <w:t xml:space="preserve">Serbian  (complete course)              </w:t>
            </w:r>
            <w:r w:rsidRPr="007403B9">
              <w:rPr>
                <w:rFonts w:ascii="Candara" w:eastAsia="MS Gothic" w:hAnsi="Courier New" w:cs="Courier New"/>
                <w:noProof/>
                <w:lang w:val="en-US"/>
              </w:rPr>
              <w:t>☐</w:t>
            </w:r>
            <w:r w:rsidRPr="007403B9">
              <w:rPr>
                <w:rFonts w:ascii="Candara" w:hAnsi="Candara"/>
                <w:noProof/>
                <w:lang w:val="en-US"/>
              </w:rPr>
              <w:t xml:space="preserve"> English (complete course)               </w:t>
            </w:r>
            <w:r w:rsidRPr="007403B9">
              <w:rPr>
                <w:rFonts w:ascii="Candara" w:eastAsia="MS Gothic" w:hAnsi="Courier New" w:cs="Courier New"/>
                <w:noProof/>
                <w:lang w:val="en-US"/>
              </w:rPr>
              <w:t>☐</w:t>
            </w:r>
            <w:r w:rsidRPr="007403B9">
              <w:rPr>
                <w:rFonts w:ascii="Candara" w:hAnsi="Candara"/>
                <w:noProof/>
                <w:lang w:val="en-US"/>
              </w:rPr>
              <w:t xml:space="preserve">  Other _____________ (complete course)</w:t>
            </w:r>
          </w:p>
          <w:p w:rsidR="006D6F7C" w:rsidRPr="007403B9" w:rsidRDefault="006D6F7C" w:rsidP="004B38A2">
            <w:pPr>
              <w:tabs>
                <w:tab w:val="left" w:pos="360"/>
              </w:tabs>
              <w:spacing w:after="0" w:line="240" w:lineRule="auto"/>
              <w:jc w:val="left"/>
              <w:rPr>
                <w:rFonts w:ascii="Candara" w:hAnsi="Candara"/>
                <w:noProof/>
                <w:lang w:val="en-US"/>
              </w:rPr>
            </w:pPr>
          </w:p>
          <w:p w:rsidR="006D6F7C" w:rsidRPr="007403B9" w:rsidRDefault="006D6F7C" w:rsidP="004B38A2">
            <w:pPr>
              <w:tabs>
                <w:tab w:val="left" w:pos="360"/>
              </w:tabs>
              <w:spacing w:after="0" w:line="240" w:lineRule="auto"/>
              <w:jc w:val="left"/>
              <w:rPr>
                <w:rFonts w:ascii="Candara" w:hAnsi="Candara"/>
                <w:noProof/>
                <w:lang w:val="en-US"/>
              </w:rPr>
            </w:pPr>
            <w:r w:rsidRPr="007403B9">
              <w:rPr>
                <w:rFonts w:ascii="Candara" w:eastAsia="MS Gothic" w:hAnsi="Courier New" w:cs="Courier New"/>
                <w:noProof/>
                <w:lang w:val="en-US"/>
              </w:rPr>
              <w:lastRenderedPageBreak/>
              <w:t>☐</w:t>
            </w:r>
            <w:r w:rsidRPr="007403B9">
              <w:rPr>
                <w:rFonts w:ascii="Candara" w:hAnsi="Candara"/>
                <w:noProof/>
                <w:lang w:val="en-US"/>
              </w:rPr>
              <w:t xml:space="preserve">Serbian with English mentoring      </w:t>
            </w:r>
            <w:r w:rsidRPr="007403B9">
              <w:rPr>
                <w:rFonts w:ascii="Candara" w:eastAsia="MS Gothic" w:hAnsi="Courier New" w:cs="Courier New"/>
                <w:noProof/>
                <w:lang w:val="en-US"/>
              </w:rPr>
              <w:t>☐</w:t>
            </w:r>
            <w:r w:rsidRPr="007403B9">
              <w:rPr>
                <w:rFonts w:ascii="Candara" w:hAnsi="Candara"/>
                <w:noProof/>
                <w:lang w:val="en-US"/>
              </w:rPr>
              <w:t>Serbian with other mentoring ______________</w:t>
            </w:r>
          </w:p>
          <w:p w:rsidR="006D6F7C" w:rsidRPr="007403B9" w:rsidRDefault="006D6F7C" w:rsidP="004B38A2">
            <w:pPr>
              <w:tabs>
                <w:tab w:val="left" w:pos="360"/>
              </w:tabs>
              <w:spacing w:after="0" w:line="240" w:lineRule="auto"/>
              <w:jc w:val="left"/>
              <w:rPr>
                <w:rFonts w:ascii="Candara" w:hAnsi="Candara"/>
                <w:b/>
                <w:noProof/>
                <w:lang w:val="en-US"/>
              </w:rPr>
            </w:pPr>
          </w:p>
        </w:tc>
      </w:tr>
      <w:tr w:rsidR="006D6F7C" w:rsidRPr="007403B9" w:rsidTr="004B38A2">
        <w:trPr>
          <w:trHeight w:val="562"/>
        </w:trPr>
        <w:tc>
          <w:tcPr>
            <w:tcW w:w="10440" w:type="dxa"/>
            <w:gridSpan w:val="7"/>
            <w:shd w:val="clear" w:color="auto" w:fill="B8CCE4"/>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lastRenderedPageBreak/>
              <w:t>ASSESSMENT METHODS AND CRITERIA</w:t>
            </w:r>
          </w:p>
        </w:tc>
      </w:tr>
      <w:tr w:rsidR="006D6F7C" w:rsidRPr="007403B9" w:rsidTr="004B38A2">
        <w:trPr>
          <w:trHeight w:val="562"/>
        </w:trPr>
        <w:tc>
          <w:tcPr>
            <w:tcW w:w="2550" w:type="dxa"/>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Pre exam duties</w:t>
            </w:r>
          </w:p>
        </w:tc>
        <w:tc>
          <w:tcPr>
            <w:tcW w:w="1575" w:type="dxa"/>
            <w:gridSpan w:val="2"/>
            <w:vAlign w:val="center"/>
          </w:tcPr>
          <w:p w:rsidR="006D6F7C" w:rsidRPr="007403B9" w:rsidRDefault="006D6F7C" w:rsidP="004B38A2">
            <w:pPr>
              <w:tabs>
                <w:tab w:val="left" w:pos="360"/>
              </w:tabs>
              <w:spacing w:after="0" w:line="240" w:lineRule="auto"/>
              <w:jc w:val="center"/>
              <w:rPr>
                <w:rFonts w:ascii="Candara" w:hAnsi="Candara"/>
                <w:b/>
                <w:noProof/>
                <w:lang w:val="en-US"/>
              </w:rPr>
            </w:pPr>
            <w:r w:rsidRPr="007403B9">
              <w:rPr>
                <w:rFonts w:ascii="Candara" w:hAnsi="Candara"/>
                <w:b/>
                <w:noProof/>
                <w:lang w:val="en-US"/>
              </w:rPr>
              <w:t>Points</w:t>
            </w:r>
          </w:p>
        </w:tc>
        <w:tc>
          <w:tcPr>
            <w:tcW w:w="3255" w:type="dxa"/>
            <w:gridSpan w:val="3"/>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w:t>
            </w:r>
          </w:p>
        </w:tc>
        <w:tc>
          <w:tcPr>
            <w:tcW w:w="3060" w:type="dxa"/>
            <w:vAlign w:val="center"/>
          </w:tcPr>
          <w:p w:rsidR="006D6F7C" w:rsidRPr="007403B9" w:rsidRDefault="006D6F7C" w:rsidP="004B38A2">
            <w:pPr>
              <w:tabs>
                <w:tab w:val="left" w:pos="360"/>
              </w:tabs>
              <w:spacing w:after="0" w:line="240" w:lineRule="auto"/>
              <w:jc w:val="center"/>
              <w:rPr>
                <w:rFonts w:ascii="Candara" w:hAnsi="Candara"/>
                <w:b/>
                <w:noProof/>
                <w:lang w:val="en-US"/>
              </w:rPr>
            </w:pPr>
            <w:r w:rsidRPr="007403B9">
              <w:rPr>
                <w:rFonts w:ascii="Candara" w:hAnsi="Candara"/>
                <w:b/>
                <w:noProof/>
                <w:lang w:val="en-US"/>
              </w:rPr>
              <w:t>points</w:t>
            </w:r>
          </w:p>
        </w:tc>
      </w:tr>
      <w:tr w:rsidR="006D6F7C" w:rsidRPr="007403B9" w:rsidTr="004B38A2">
        <w:trPr>
          <w:trHeight w:val="562"/>
        </w:trPr>
        <w:tc>
          <w:tcPr>
            <w:tcW w:w="2550" w:type="dxa"/>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Activity during lectures</w:t>
            </w:r>
          </w:p>
        </w:tc>
        <w:tc>
          <w:tcPr>
            <w:tcW w:w="1575" w:type="dxa"/>
            <w:gridSpan w:val="2"/>
            <w:vAlign w:val="center"/>
          </w:tcPr>
          <w:p w:rsidR="006D6F7C" w:rsidRPr="007403B9" w:rsidRDefault="006D6F7C" w:rsidP="004B38A2">
            <w:pPr>
              <w:tabs>
                <w:tab w:val="left" w:pos="360"/>
              </w:tabs>
              <w:spacing w:after="0" w:line="240" w:lineRule="auto"/>
              <w:jc w:val="center"/>
              <w:rPr>
                <w:rFonts w:ascii="Candara" w:hAnsi="Candara"/>
                <w:b/>
                <w:noProof/>
                <w:lang w:val="en-US"/>
              </w:rPr>
            </w:pPr>
            <w:r w:rsidRPr="007403B9">
              <w:rPr>
                <w:rFonts w:ascii="Candara" w:hAnsi="Candara"/>
                <w:b/>
                <w:noProof/>
                <w:lang w:val="en-US"/>
              </w:rPr>
              <w:t>10</w:t>
            </w:r>
          </w:p>
        </w:tc>
        <w:tc>
          <w:tcPr>
            <w:tcW w:w="3255" w:type="dxa"/>
            <w:gridSpan w:val="3"/>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Written examination</w:t>
            </w:r>
          </w:p>
        </w:tc>
        <w:tc>
          <w:tcPr>
            <w:tcW w:w="3060" w:type="dxa"/>
            <w:vAlign w:val="center"/>
          </w:tcPr>
          <w:p w:rsidR="006D6F7C" w:rsidRPr="007403B9" w:rsidRDefault="006D6F7C" w:rsidP="004B38A2">
            <w:pPr>
              <w:tabs>
                <w:tab w:val="left" w:pos="360"/>
              </w:tabs>
              <w:spacing w:after="0" w:line="240" w:lineRule="auto"/>
              <w:jc w:val="center"/>
              <w:rPr>
                <w:rFonts w:ascii="Candara" w:hAnsi="Candara"/>
                <w:b/>
                <w:noProof/>
                <w:lang w:val="en-US"/>
              </w:rPr>
            </w:pPr>
            <w:r w:rsidRPr="007403B9">
              <w:rPr>
                <w:rFonts w:ascii="Candara" w:hAnsi="Candara"/>
                <w:b/>
                <w:noProof/>
                <w:lang w:val="en-US"/>
              </w:rPr>
              <w:t>50</w:t>
            </w:r>
          </w:p>
        </w:tc>
      </w:tr>
      <w:tr w:rsidR="006D6F7C" w:rsidRPr="007403B9" w:rsidTr="004B38A2">
        <w:trPr>
          <w:trHeight w:val="562"/>
        </w:trPr>
        <w:tc>
          <w:tcPr>
            <w:tcW w:w="2550" w:type="dxa"/>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Practical teaching</w:t>
            </w:r>
          </w:p>
        </w:tc>
        <w:tc>
          <w:tcPr>
            <w:tcW w:w="1575" w:type="dxa"/>
            <w:gridSpan w:val="2"/>
            <w:vAlign w:val="center"/>
          </w:tcPr>
          <w:p w:rsidR="006D6F7C" w:rsidRPr="007403B9" w:rsidRDefault="006D6F7C" w:rsidP="004B38A2">
            <w:pPr>
              <w:tabs>
                <w:tab w:val="left" w:pos="360"/>
              </w:tabs>
              <w:spacing w:after="0" w:line="240" w:lineRule="auto"/>
              <w:jc w:val="center"/>
              <w:rPr>
                <w:rFonts w:ascii="Candara" w:hAnsi="Candara"/>
                <w:b/>
                <w:noProof/>
                <w:lang w:val="en-US"/>
              </w:rPr>
            </w:pPr>
          </w:p>
        </w:tc>
        <w:tc>
          <w:tcPr>
            <w:tcW w:w="3255" w:type="dxa"/>
            <w:gridSpan w:val="3"/>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Oral examination</w:t>
            </w:r>
          </w:p>
        </w:tc>
        <w:tc>
          <w:tcPr>
            <w:tcW w:w="3060" w:type="dxa"/>
            <w:vAlign w:val="center"/>
          </w:tcPr>
          <w:p w:rsidR="006D6F7C" w:rsidRPr="007403B9" w:rsidRDefault="006D6F7C" w:rsidP="004B38A2">
            <w:pPr>
              <w:tabs>
                <w:tab w:val="left" w:pos="360"/>
              </w:tabs>
              <w:spacing w:after="0" w:line="240" w:lineRule="auto"/>
              <w:jc w:val="center"/>
              <w:rPr>
                <w:rFonts w:ascii="Candara" w:hAnsi="Candara"/>
                <w:b/>
                <w:noProof/>
                <w:lang w:val="en-US"/>
              </w:rPr>
            </w:pPr>
          </w:p>
        </w:tc>
      </w:tr>
      <w:tr w:rsidR="006D6F7C" w:rsidRPr="007403B9" w:rsidTr="004B38A2">
        <w:trPr>
          <w:trHeight w:val="562"/>
        </w:trPr>
        <w:tc>
          <w:tcPr>
            <w:tcW w:w="2550" w:type="dxa"/>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Teaching colloquia</w:t>
            </w:r>
          </w:p>
        </w:tc>
        <w:tc>
          <w:tcPr>
            <w:tcW w:w="1575" w:type="dxa"/>
            <w:gridSpan w:val="2"/>
            <w:vAlign w:val="center"/>
          </w:tcPr>
          <w:p w:rsidR="006D6F7C" w:rsidRPr="007403B9" w:rsidRDefault="006D6F7C" w:rsidP="004B38A2">
            <w:pPr>
              <w:tabs>
                <w:tab w:val="left" w:pos="360"/>
              </w:tabs>
              <w:spacing w:after="0" w:line="240" w:lineRule="auto"/>
              <w:jc w:val="center"/>
              <w:rPr>
                <w:rFonts w:ascii="Candara" w:hAnsi="Candara"/>
                <w:b/>
                <w:noProof/>
                <w:lang w:val="en-US"/>
              </w:rPr>
            </w:pPr>
            <w:r w:rsidRPr="007403B9">
              <w:rPr>
                <w:rFonts w:ascii="Candara" w:hAnsi="Candara"/>
                <w:b/>
                <w:noProof/>
                <w:lang w:val="en-US"/>
              </w:rPr>
              <w:t>40</w:t>
            </w:r>
          </w:p>
        </w:tc>
        <w:tc>
          <w:tcPr>
            <w:tcW w:w="3255" w:type="dxa"/>
            <w:gridSpan w:val="3"/>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OVERALL SUM</w:t>
            </w:r>
          </w:p>
        </w:tc>
        <w:tc>
          <w:tcPr>
            <w:tcW w:w="3060" w:type="dxa"/>
            <w:vAlign w:val="center"/>
          </w:tcPr>
          <w:p w:rsidR="006D6F7C" w:rsidRPr="007403B9" w:rsidRDefault="006D6F7C" w:rsidP="004B38A2">
            <w:pPr>
              <w:tabs>
                <w:tab w:val="left" w:pos="360"/>
              </w:tabs>
              <w:spacing w:after="0" w:line="240" w:lineRule="auto"/>
              <w:jc w:val="center"/>
              <w:rPr>
                <w:rFonts w:ascii="Candara" w:hAnsi="Candara"/>
                <w:b/>
                <w:noProof/>
                <w:lang w:val="en-US"/>
              </w:rPr>
            </w:pPr>
            <w:r w:rsidRPr="007403B9">
              <w:rPr>
                <w:rFonts w:ascii="Candara" w:hAnsi="Candara"/>
                <w:b/>
                <w:noProof/>
                <w:lang w:val="en-US"/>
              </w:rPr>
              <w:t>100</w:t>
            </w:r>
          </w:p>
        </w:tc>
      </w:tr>
      <w:tr w:rsidR="006D6F7C" w:rsidRPr="007403B9" w:rsidTr="004B38A2">
        <w:trPr>
          <w:trHeight w:val="562"/>
        </w:trPr>
        <w:tc>
          <w:tcPr>
            <w:tcW w:w="10440" w:type="dxa"/>
            <w:gridSpan w:val="7"/>
            <w:vAlign w:val="center"/>
          </w:tcPr>
          <w:p w:rsidR="006D6F7C" w:rsidRPr="007403B9" w:rsidRDefault="006D6F7C" w:rsidP="004B38A2">
            <w:pPr>
              <w:tabs>
                <w:tab w:val="left" w:pos="360"/>
              </w:tabs>
              <w:spacing w:after="0" w:line="240" w:lineRule="auto"/>
              <w:jc w:val="left"/>
              <w:rPr>
                <w:rFonts w:ascii="Candara" w:hAnsi="Candara"/>
                <w:b/>
                <w:noProof/>
                <w:lang w:val="en-US"/>
              </w:rPr>
            </w:pPr>
            <w:r w:rsidRPr="007403B9">
              <w:rPr>
                <w:rFonts w:ascii="Candara" w:hAnsi="Candara"/>
                <w:b/>
                <w:noProof/>
                <w:lang w:val="en-US"/>
              </w:rPr>
              <w:t>*Final examination mark is formed in accordance with the Institutional documents</w:t>
            </w:r>
          </w:p>
        </w:tc>
      </w:tr>
    </w:tbl>
    <w:p w:rsidR="0065071F" w:rsidRPr="006D6F7C" w:rsidRDefault="0065071F" w:rsidP="006D6F7C"/>
    <w:sectPr w:rsidR="0065071F" w:rsidRPr="006D6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7C"/>
    <w:rsid w:val="004A2B01"/>
    <w:rsid w:val="0065071F"/>
    <w:rsid w:val="006D6F7C"/>
    <w:rsid w:val="00B55775"/>
    <w:rsid w:val="00D05607"/>
    <w:rsid w:val="00E15792"/>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D6F7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7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D6F7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4</cp:revision>
  <dcterms:created xsi:type="dcterms:W3CDTF">2016-04-12T11:23:00Z</dcterms:created>
  <dcterms:modified xsi:type="dcterms:W3CDTF">2016-04-14T07:36:00Z</dcterms:modified>
</cp:coreProperties>
</file>