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2E29F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E29F6" w:rsidRDefault="00051937" w:rsidP="002E29F6">
            <w:pPr>
              <w:suppressAutoHyphens w:val="0"/>
              <w:spacing w:after="0" w:line="276" w:lineRule="auto"/>
              <w:jc w:val="center"/>
              <w:rPr>
                <w:rFonts w:cs="Arial"/>
              </w:rPr>
            </w:pPr>
            <w:r w:rsidRPr="002E29F6">
              <w:rPr>
                <w:rFonts w:cs="Arial"/>
              </w:rPr>
              <w:t>Faculty of Technology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7A1DC3" w:rsidP="00E857F8">
            <w:pPr>
              <w:spacing w:line="240" w:lineRule="auto"/>
              <w:contextualSpacing/>
              <w:jc w:val="left"/>
              <w:rPr>
                <w:rFonts w:ascii="Candara" w:hAnsi="Candara"/>
                <w:b/>
                <w:color w:val="548DD4" w:themeColor="text2" w:themeTint="99"/>
                <w:sz w:val="24"/>
                <w:szCs w:val="24"/>
              </w:rPr>
            </w:pPr>
            <w:r>
              <w:t>Material and energy flows management</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E27461" w:rsidP="00E857F8">
            <w:pPr>
              <w:spacing w:line="240" w:lineRule="auto"/>
              <w:contextualSpacing/>
              <w:jc w:val="left"/>
              <w:rPr>
                <w:rFonts w:ascii="Candara" w:hAnsi="Candara"/>
              </w:rPr>
            </w:pPr>
            <w:r>
              <w:rPr>
                <w:rFonts w:ascii="Candara" w:hAnsi="Candara"/>
              </w:rPr>
              <w:t>-</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E27461" w:rsidRDefault="00E27461" w:rsidP="007A1DC3">
            <w:pPr>
              <w:spacing w:line="240" w:lineRule="auto"/>
              <w:contextualSpacing/>
              <w:jc w:val="left"/>
              <w:rPr>
                <w:rFonts w:ascii="Candara" w:hAnsi="Candara"/>
              </w:rPr>
            </w:pPr>
            <w:r w:rsidRPr="00E27461">
              <w:rPr>
                <w:bCs/>
                <w:lang w:val="en-US"/>
              </w:rPr>
              <w:t>Research Study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AD3D2E"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sdt>
                  <w:sdtPr>
                    <w:rPr>
                      <w:rFonts w:ascii="Candara" w:hAnsi="Candara"/>
                    </w:rPr>
                    <w:id w:val="531635092"/>
                  </w:sdtPr>
                  <w:sdtContent>
                    <w:r w:rsidR="00B434FF">
                      <w:rPr>
                        <w:rFonts w:ascii="MS Gothic" w:eastAsia="MS Gothic" w:hAnsi="MS Gothic" w:hint="eastAsia"/>
                      </w:rPr>
                      <w:t>☒</w:t>
                    </w:r>
                  </w:sdtContent>
                </w:sdt>
              </w:sdtContent>
            </w:sdt>
            <w:r w:rsidR="00E5013A">
              <w:rPr>
                <w:rFonts w:ascii="Candara" w:hAnsi="Candara"/>
              </w:rPr>
              <w:t xml:space="preserve"> Master’s                   </w:t>
            </w:r>
            <w:sdt>
              <w:sdtPr>
                <w:rPr>
                  <w:rFonts w:ascii="Candara" w:hAnsi="Candara"/>
                </w:rPr>
                <w:id w:val="-848254186"/>
              </w:sdtPr>
              <w:sdtContent>
                <w:sdt>
                  <w:sdtPr>
                    <w:rPr>
                      <w:rFonts w:ascii="Candara" w:hAnsi="Candara"/>
                    </w:rPr>
                    <w:id w:val="531635094"/>
                  </w:sdtPr>
                  <w:sdtContent>
                    <w:r w:rsidR="00B434FF">
                      <w:rPr>
                        <w:rFonts w:ascii="MS Gothic" w:eastAsia="MS Gothic" w:hAnsi="MS Gothic" w:hint="eastAsia"/>
                      </w:rPr>
                      <w:t>☐</w:t>
                    </w:r>
                  </w:sdtContent>
                </w:sdt>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AD3D2E" w:rsidP="0069043C">
            <w:pPr>
              <w:spacing w:line="240" w:lineRule="auto"/>
              <w:contextualSpacing/>
              <w:jc w:val="left"/>
              <w:rPr>
                <w:rFonts w:ascii="Candara" w:hAnsi="Candara"/>
              </w:rPr>
            </w:pPr>
            <w:sdt>
              <w:sdtPr>
                <w:rPr>
                  <w:rFonts w:ascii="Candara" w:hAnsi="Candara"/>
                </w:rPr>
                <w:id w:val="485128928"/>
              </w:sdtPr>
              <w:sdtContent>
                <w:sdt>
                  <w:sdtPr>
                    <w:rPr>
                      <w:rFonts w:ascii="Candara" w:hAnsi="Candara"/>
                    </w:rPr>
                    <w:id w:val="556418784"/>
                  </w:sdtPr>
                  <w:sdtContent>
                    <w:r w:rsidR="007A1DC3">
                      <w:rPr>
                        <w:rFonts w:ascii="MS Gothic" w:eastAsia="MS Gothic" w:hAnsi="MS Gothic" w:hint="eastAsia"/>
                      </w:rPr>
                      <w:t>☒</w:t>
                    </w:r>
                  </w:sdtContent>
                </w:sdt>
              </w:sdtContent>
            </w:sdt>
            <w:r w:rsidR="0069043C">
              <w:rPr>
                <w:rFonts w:ascii="Candara" w:hAnsi="Candara"/>
              </w:rPr>
              <w:t xml:space="preserve"> Obligatory</w:t>
            </w:r>
            <w:sdt>
              <w:sdtPr>
                <w:rPr>
                  <w:rFonts w:ascii="Candara" w:hAnsi="Candara"/>
                </w:rPr>
                <w:id w:val="-1038746228"/>
              </w:sdtPr>
              <w:sdtContent>
                <w:sdt>
                  <w:sdtPr>
                    <w:rPr>
                      <w:rFonts w:ascii="Candara" w:hAnsi="Candara"/>
                    </w:rPr>
                    <w:id w:val="556418785"/>
                  </w:sdtPr>
                  <w:sdtContent>
                    <w:r w:rsidR="007A1DC3">
                      <w:rPr>
                        <w:rFonts w:ascii="MS Gothic" w:eastAsia="MS Gothic" w:hAnsi="MS Gothic" w:hint="eastAsia"/>
                      </w:rPr>
                      <w:t>☐</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AD3D2E" w:rsidP="00B434FF">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180748392"/>
                  </w:sdtPr>
                  <w:sdtContent>
                    <w:sdt>
                      <w:sdtPr>
                        <w:rPr>
                          <w:rFonts w:ascii="Candara" w:hAnsi="Candara"/>
                        </w:rPr>
                        <w:id w:val="180748393"/>
                      </w:sdtPr>
                      <w:sdtContent>
                        <w:r w:rsidR="00E27461">
                          <w:rPr>
                            <w:rFonts w:ascii="MS Gothic" w:eastAsia="MS Gothic" w:hAnsi="MS Gothic" w:hint="eastAsia"/>
                          </w:rPr>
                          <w:t>☐</w:t>
                        </w:r>
                      </w:sdtContent>
                    </w:sdt>
                  </w:sdtContent>
                </w:sdt>
              </w:sdtContent>
            </w:sdt>
            <w:r w:rsidR="0069043C">
              <w:rPr>
                <w:rFonts w:ascii="Candara" w:hAnsi="Candara" w:cs="Arial"/>
                <w:lang w:val="en-US"/>
              </w:rPr>
              <w:t xml:space="preserve"> Autumn                     </w:t>
            </w:r>
            <w:sdt>
              <w:sdtPr>
                <w:rPr>
                  <w:rFonts w:ascii="Candara" w:hAnsi="Candara" w:cs="Arial"/>
                  <w:lang w:val="en-US"/>
                </w:rPr>
                <w:id w:val="706989797"/>
              </w:sdtPr>
              <w:sdtContent>
                <w:sdt>
                  <w:sdtPr>
                    <w:rPr>
                      <w:rFonts w:ascii="Candara" w:hAnsi="Candara"/>
                    </w:rPr>
                    <w:id w:val="531635097"/>
                  </w:sdtPr>
                  <w:sdtContent>
                    <w:sdt>
                      <w:sdtPr>
                        <w:rPr>
                          <w:rFonts w:ascii="Candara" w:hAnsi="Candara" w:cs="Arial"/>
                          <w:lang w:val="en-US"/>
                        </w:rPr>
                        <w:id w:val="180748391"/>
                      </w:sdtPr>
                      <w:sdtContent>
                        <w:r w:rsidR="00E27461">
                          <w:rPr>
                            <w:rFonts w:ascii="MS Gothic" w:eastAsia="MS Gothic" w:hAnsi="MS Gothic" w:cs="Arial" w:hint="eastAsia"/>
                            <w:lang w:val="en-US"/>
                          </w:rPr>
                          <w:t>☒</w:t>
                        </w:r>
                      </w:sdtContent>
                    </w:sdt>
                  </w:sdtContent>
                </w:sdt>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D7324A" w:rsidP="00B434FF">
            <w:pPr>
              <w:spacing w:line="240" w:lineRule="auto"/>
              <w:contextualSpacing/>
              <w:jc w:val="left"/>
              <w:rPr>
                <w:rFonts w:ascii="Candara" w:hAnsi="Candara"/>
              </w:rPr>
            </w:pPr>
            <w:r>
              <w:rPr>
                <w:rFonts w:ascii="Candara" w:hAnsi="Candara"/>
              </w:rPr>
              <w:t>I</w:t>
            </w:r>
            <w:r w:rsidR="00D72D0D">
              <w:rPr>
                <w:rFonts w:ascii="Candara" w:hAnsi="Candara"/>
              </w:rPr>
              <w:t xml:space="preserve"> </w:t>
            </w:r>
            <w:r w:rsidR="008742AE">
              <w:rPr>
                <w:rFonts w:ascii="Candara" w:hAnsi="Candara"/>
              </w:rPr>
              <w:t xml:space="preserve"> year</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E27461"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E27461" w:rsidRDefault="00E27461" w:rsidP="00D72D0D">
            <w:pPr>
              <w:spacing w:line="240" w:lineRule="auto"/>
              <w:contextualSpacing/>
              <w:jc w:val="left"/>
              <w:rPr>
                <w:rFonts w:ascii="Candara" w:hAnsi="Candara"/>
              </w:rPr>
            </w:pPr>
            <w:r w:rsidRPr="00E27461">
              <w:rPr>
                <w:bCs/>
                <w:lang w:val="en-US"/>
              </w:rPr>
              <w:t>All lecturers from the study program</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AD3D2E" w:rsidP="00E857F8">
            <w:pPr>
              <w:spacing w:line="240" w:lineRule="auto"/>
              <w:contextualSpacing/>
              <w:jc w:val="left"/>
              <w:rPr>
                <w:rFonts w:ascii="Candara" w:hAnsi="Candara"/>
              </w:rPr>
            </w:pPr>
            <w:sdt>
              <w:sdtPr>
                <w:rPr>
                  <w:rFonts w:ascii="Candara" w:hAnsi="Candara"/>
                </w:rPr>
                <w:id w:val="-1185278396"/>
              </w:sdtPr>
              <w:sdtContent>
                <w:sdt>
                  <w:sdtPr>
                    <w:rPr>
                      <w:rFonts w:ascii="Candara" w:hAnsi="Candara"/>
                    </w:rPr>
                    <w:id w:val="180748397"/>
                  </w:sdtPr>
                  <w:sdtContent>
                    <w:r w:rsidR="00E27461">
                      <w:rPr>
                        <w:rFonts w:ascii="MS Gothic" w:eastAsia="MS Gothic" w:hAnsi="MS Gothic" w:hint="eastAsia"/>
                      </w:rPr>
                      <w:t>☐</w:t>
                    </w:r>
                  </w:sdtContent>
                </w:sdt>
              </w:sdtContent>
            </w:sdt>
            <w:r w:rsidR="00603117">
              <w:rPr>
                <w:rFonts w:ascii="Candara" w:hAnsi="Candara"/>
              </w:rPr>
              <w:t xml:space="preserve">Lectures                  </w:t>
            </w:r>
            <w:sdt>
              <w:sdtPr>
                <w:rPr>
                  <w:rFonts w:ascii="Candara" w:hAnsi="Candara"/>
                </w:rPr>
                <w:id w:val="-544222395"/>
              </w:sdtPr>
              <w:sdtContent>
                <w:sdt>
                  <w:sdtPr>
                    <w:rPr>
                      <w:rFonts w:ascii="Candara" w:hAnsi="Candara"/>
                    </w:rPr>
                    <w:id w:val="556418786"/>
                  </w:sdtPr>
                  <w:sdtContent>
                    <w:sdt>
                      <w:sdtPr>
                        <w:rPr>
                          <w:rFonts w:ascii="Candara" w:hAnsi="Candara"/>
                        </w:rPr>
                        <w:id w:val="180748395"/>
                      </w:sdtPr>
                      <w:sdtContent>
                        <w:r w:rsidR="00E27461">
                          <w:rPr>
                            <w:rFonts w:ascii="MS Gothic" w:eastAsia="MS Gothic" w:hAnsi="MS Gothic" w:hint="eastAsia"/>
                          </w:rPr>
                          <w:t>☐</w:t>
                        </w:r>
                      </w:sdtContent>
                    </w:sdt>
                  </w:sdtContent>
                </w:sdt>
              </w:sdtContent>
            </w:sdt>
            <w:r w:rsidR="00603117">
              <w:rPr>
                <w:rFonts w:ascii="Candara" w:hAnsi="Candara"/>
              </w:rPr>
              <w:t xml:space="preserve">Group tutorials         </w:t>
            </w:r>
            <w:sdt>
              <w:sdtPr>
                <w:rPr>
                  <w:rFonts w:ascii="Candara" w:hAnsi="Candara"/>
                </w:rPr>
                <w:id w:val="-2022922688"/>
              </w:sdtPr>
              <w:sdtContent>
                <w:sdt>
                  <w:sdtPr>
                    <w:rPr>
                      <w:rFonts w:ascii="Candara" w:hAnsi="Candara"/>
                    </w:rPr>
                    <w:id w:val="556418787"/>
                  </w:sdtPr>
                  <w:sdtContent>
                    <w:sdt>
                      <w:sdtPr>
                        <w:rPr>
                          <w:rFonts w:ascii="Candara" w:hAnsi="Candara"/>
                        </w:rPr>
                        <w:id w:val="180748394"/>
                      </w:sdtPr>
                      <w:sdtContent>
                        <w:r w:rsidR="00E27461">
                          <w:rPr>
                            <w:rFonts w:ascii="MS Gothic" w:eastAsia="MS Gothic" w:hAnsi="MS Gothic" w:hint="eastAsia"/>
                          </w:rPr>
                          <w:t>☒</w:t>
                        </w:r>
                      </w:sdtContent>
                    </w:sdt>
                  </w:sdtContent>
                </w:sdt>
              </w:sdtContent>
            </w:sdt>
            <w:r w:rsidR="00603117">
              <w:rPr>
                <w:rFonts w:ascii="Candara" w:hAnsi="Candara"/>
              </w:rPr>
              <w:t xml:space="preserve"> Individual tutorials</w:t>
            </w:r>
          </w:p>
          <w:p w:rsidR="00603117" w:rsidRDefault="00AD3D2E"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sdt>
                  <w:sdtPr>
                    <w:rPr>
                      <w:rFonts w:ascii="Candara" w:hAnsi="Candara"/>
                    </w:rPr>
                    <w:id w:val="556418788"/>
                  </w:sdtPr>
                  <w:sdtContent>
                    <w:r w:rsidR="007A1DC3">
                      <w:rPr>
                        <w:rFonts w:ascii="MS Gothic" w:eastAsia="MS Gothic" w:hAnsi="MS Gothic" w:hint="eastAsia"/>
                      </w:rPr>
                      <w:t>☒</w:t>
                    </w:r>
                  </w:sdtContent>
                </w:sdt>
              </w:sdtContent>
            </w:sdt>
            <w:r w:rsidR="00603117">
              <w:rPr>
                <w:rFonts w:ascii="Candara" w:hAnsi="Candara"/>
              </w:rPr>
              <w:t xml:space="preserve">  Project work            </w:t>
            </w:r>
            <w:sdt>
              <w:sdtPr>
                <w:rPr>
                  <w:rFonts w:ascii="Candara" w:hAnsi="Candara"/>
                </w:rPr>
                <w:id w:val="-365140939"/>
              </w:sdtPr>
              <w:sdtContent>
                <w:r w:rsidR="00157792">
                  <w:rPr>
                    <w:rFonts w:ascii="MS Gothic" w:eastAsia="MS Gothic" w:hAnsi="MS Gothic" w:hint="eastAsia"/>
                  </w:rPr>
                  <w:t>☒</w:t>
                </w:r>
              </w:sdtContent>
            </w:sdt>
            <w:r w:rsidR="00603117">
              <w:rPr>
                <w:rFonts w:ascii="Candara" w:hAnsi="Candara"/>
              </w:rPr>
              <w:t xml:space="preserve">  Seminar</w:t>
            </w:r>
          </w:p>
          <w:p w:rsidR="00603117" w:rsidRPr="00B54668" w:rsidRDefault="00AD3D2E"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C63882" w:rsidRDefault="008744EE" w:rsidP="00C63882">
            <w:pPr>
              <w:spacing w:line="240" w:lineRule="auto"/>
              <w:contextualSpacing/>
              <w:rPr>
                <w:bCs/>
                <w:lang w:val="en-US"/>
              </w:rPr>
            </w:pPr>
            <w:r w:rsidRPr="008744EE">
              <w:rPr>
                <w:bCs/>
                <w:lang w:val="en-US"/>
              </w:rPr>
              <w:t>The application of basic, theoretical, methodological, scientific, technical and professional knowledge and methods on solving specific problems within the chosen field of research through researching the literature, defining the objective, aims and expected results and selecting the corresponding procedures and methods. Within the study research students investigates the problem, its structure and complexity and based on the undertaken analysis draws conclusions on the possible ways of solving it. Studying the literature, the student is acquainted with the latest developments in the field of research and with the methods that can be applied to solving similar problems.</w:t>
            </w:r>
          </w:p>
          <w:p w:rsidR="008744EE" w:rsidRPr="008744EE" w:rsidRDefault="008744EE" w:rsidP="00C63882">
            <w:pPr>
              <w:spacing w:line="240" w:lineRule="auto"/>
              <w:contextualSpacing/>
              <w:rPr>
                <w:rFonts w:ascii="Candara" w:hAnsi="Candara"/>
                <w:i/>
              </w:rPr>
            </w:pP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8744EE" w:rsidRPr="008744EE" w:rsidRDefault="008744EE" w:rsidP="008744EE">
            <w:pPr>
              <w:tabs>
                <w:tab w:val="left" w:pos="360"/>
              </w:tabs>
              <w:spacing w:after="0" w:line="240" w:lineRule="auto"/>
              <w:rPr>
                <w:lang w:val="en-US"/>
              </w:rPr>
            </w:pPr>
            <w:r w:rsidRPr="008744EE">
              <w:rPr>
                <w:lang w:val="en-US"/>
              </w:rPr>
              <w:t>Search, analysis and processing of technical and scientific literature in the field of material and energy flow management.</w:t>
            </w:r>
            <w:r>
              <w:rPr>
                <w:lang w:val="en-US"/>
              </w:rPr>
              <w:t xml:space="preserve"> </w:t>
            </w:r>
            <w:r w:rsidRPr="008744EE">
              <w:rPr>
                <w:lang w:val="en-US"/>
              </w:rPr>
              <w:t>Students will be able to be engaged in scientific research, analysis and processing of the research data, writing and presenting seminar works, scientific papers and thesis.</w:t>
            </w:r>
            <w:r>
              <w:rPr>
                <w:sz w:val="22"/>
                <w:szCs w:val="22"/>
                <w:lang w:val="en-US"/>
              </w:rPr>
              <w:t xml:space="preserve"> </w:t>
            </w:r>
            <w:r w:rsidRPr="008744EE">
              <w:rPr>
                <w:lang w:val="en-US"/>
              </w:rPr>
              <w:t>During the implementation of this part of the final work, the mentor in consultation with the student selects research topic, provide the necessary explanations to facilitate understanding of the matter; giving instructions to a student in related searches, analysis and processing of technical and scientific literature and research data in order to quality preparation for the preparation, writing and defense of the final thesis.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AD3D2E" w:rsidP="00E857F8">
            <w:pPr>
              <w:tabs>
                <w:tab w:val="left" w:pos="360"/>
              </w:tabs>
              <w:spacing w:after="0" w:line="240" w:lineRule="auto"/>
              <w:jc w:val="left"/>
              <w:rPr>
                <w:rFonts w:ascii="Candara" w:hAnsi="Candara"/>
              </w:rPr>
            </w:pPr>
            <w:sdt>
              <w:sdtPr>
                <w:rPr>
                  <w:rFonts w:ascii="Candara" w:hAnsi="Candara"/>
                </w:rPr>
                <w:id w:val="99386002"/>
              </w:sdtPr>
              <w:sdtContent>
                <w:sdt>
                  <w:sdtPr>
                    <w:rPr>
                      <w:rFonts w:ascii="Candara" w:hAnsi="Candara"/>
                    </w:rPr>
                    <w:id w:val="556418790"/>
                  </w:sdtPr>
                  <w:sdtContent>
                    <w:r w:rsidR="007A1DC3" w:rsidRPr="004E562D">
                      <w:rPr>
                        <w:rFonts w:ascii="MS Gothic" w:eastAsia="MS Gothic" w:hAnsi="MS Gothic" w:hint="eastAsia"/>
                      </w:rPr>
                      <w:t>☐</w:t>
                    </w:r>
                  </w:sdtContent>
                </w:sdt>
              </w:sdtContent>
            </w:sdt>
            <w:r w:rsidR="00E1222F" w:rsidRPr="004E562D">
              <w:rPr>
                <w:rFonts w:ascii="Candara" w:hAnsi="Candara"/>
              </w:rPr>
              <w:t xml:space="preserve">Serbian  (complete course)              </w:t>
            </w:r>
            <w:sdt>
              <w:sdtPr>
                <w:rPr>
                  <w:rFonts w:ascii="Candara" w:hAnsi="Candara"/>
                </w:rPr>
                <w:id w:val="-630790345"/>
              </w:sdtPr>
              <w:sdtContent>
                <w:sdt>
                  <w:sdtPr>
                    <w:rPr>
                      <w:rFonts w:ascii="Candara" w:hAnsi="Candara"/>
                    </w:rPr>
                    <w:id w:val="556418789"/>
                  </w:sdtPr>
                  <w:sdtContent>
                    <w:r w:rsidR="007A1DC3">
                      <w:rPr>
                        <w:rFonts w:ascii="MS Gothic" w:eastAsia="MS Gothic" w:hAnsi="MS Gothic" w:hint="eastAsia"/>
                      </w:rPr>
                      <w:t>☒</w:t>
                    </w:r>
                  </w:sdtContent>
                </w:sdt>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AD3D2E"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8744EE"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7A1DC3"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8744EE" w:rsidP="00E857F8">
            <w:pPr>
              <w:tabs>
                <w:tab w:val="left" w:pos="360"/>
              </w:tabs>
              <w:spacing w:after="0" w:line="240" w:lineRule="auto"/>
              <w:jc w:val="left"/>
              <w:rPr>
                <w:rFonts w:ascii="Candara" w:hAnsi="Candara"/>
                <w:b/>
              </w:rPr>
            </w:pPr>
            <w:r>
              <w:rPr>
                <w:rFonts w:ascii="Candara" w:hAnsi="Candara"/>
                <w:b/>
              </w:rPr>
              <w:t>Seminar paper</w:t>
            </w:r>
          </w:p>
        </w:tc>
        <w:tc>
          <w:tcPr>
            <w:tcW w:w="1575" w:type="dxa"/>
            <w:gridSpan w:val="2"/>
            <w:shd w:val="clear" w:color="auto" w:fill="auto"/>
            <w:vAlign w:val="center"/>
          </w:tcPr>
          <w:p w:rsidR="001F14FA" w:rsidRDefault="008744EE" w:rsidP="00E857F8">
            <w:pPr>
              <w:tabs>
                <w:tab w:val="left" w:pos="360"/>
              </w:tabs>
              <w:spacing w:after="0" w:line="240" w:lineRule="auto"/>
              <w:jc w:val="left"/>
              <w:rPr>
                <w:rFonts w:ascii="Candara" w:hAnsi="Candara"/>
                <w:b/>
              </w:rPr>
            </w:pPr>
            <w:r>
              <w:rPr>
                <w:rFonts w:ascii="Candara" w:hAnsi="Candara"/>
                <w:b/>
              </w:rPr>
              <w:t>45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E64" w:rsidRDefault="00692E64" w:rsidP="00864926">
      <w:pPr>
        <w:spacing w:after="0" w:line="240" w:lineRule="auto"/>
      </w:pPr>
      <w:r>
        <w:separator/>
      </w:r>
    </w:p>
  </w:endnote>
  <w:endnote w:type="continuationSeparator" w:id="1">
    <w:p w:rsidR="00692E64" w:rsidRDefault="00692E6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E64" w:rsidRDefault="00692E64" w:rsidP="00864926">
      <w:pPr>
        <w:spacing w:after="0" w:line="240" w:lineRule="auto"/>
      </w:pPr>
      <w:r>
        <w:separator/>
      </w:r>
    </w:p>
  </w:footnote>
  <w:footnote w:type="continuationSeparator" w:id="1">
    <w:p w:rsidR="00692E64" w:rsidRDefault="00692E6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E71A0B"/>
    <w:rsid w:val="00011E06"/>
    <w:rsid w:val="00033AAA"/>
    <w:rsid w:val="00037F04"/>
    <w:rsid w:val="00051937"/>
    <w:rsid w:val="000F6001"/>
    <w:rsid w:val="000F6980"/>
    <w:rsid w:val="0011680A"/>
    <w:rsid w:val="00157792"/>
    <w:rsid w:val="001D3BF1"/>
    <w:rsid w:val="001D64D3"/>
    <w:rsid w:val="001E0DAB"/>
    <w:rsid w:val="001F14FA"/>
    <w:rsid w:val="001F60E3"/>
    <w:rsid w:val="00217069"/>
    <w:rsid w:val="002319B6"/>
    <w:rsid w:val="002E29F6"/>
    <w:rsid w:val="00315601"/>
    <w:rsid w:val="00321240"/>
    <w:rsid w:val="00323176"/>
    <w:rsid w:val="00336D39"/>
    <w:rsid w:val="003A22B5"/>
    <w:rsid w:val="003B32A9"/>
    <w:rsid w:val="003C177A"/>
    <w:rsid w:val="003C3F82"/>
    <w:rsid w:val="00406F80"/>
    <w:rsid w:val="00431EFA"/>
    <w:rsid w:val="00493925"/>
    <w:rsid w:val="004B36A9"/>
    <w:rsid w:val="004D1C7E"/>
    <w:rsid w:val="004D7354"/>
    <w:rsid w:val="004E2B2D"/>
    <w:rsid w:val="004E562D"/>
    <w:rsid w:val="00595C7B"/>
    <w:rsid w:val="005A5D38"/>
    <w:rsid w:val="005B0885"/>
    <w:rsid w:val="005B64BF"/>
    <w:rsid w:val="005D46D7"/>
    <w:rsid w:val="005D5C66"/>
    <w:rsid w:val="00602099"/>
    <w:rsid w:val="00603117"/>
    <w:rsid w:val="0069043C"/>
    <w:rsid w:val="00692E64"/>
    <w:rsid w:val="006E40AE"/>
    <w:rsid w:val="006F647C"/>
    <w:rsid w:val="00711DE6"/>
    <w:rsid w:val="00783C57"/>
    <w:rsid w:val="00792CB4"/>
    <w:rsid w:val="007A1DC3"/>
    <w:rsid w:val="007B3403"/>
    <w:rsid w:val="007B7E2E"/>
    <w:rsid w:val="00822534"/>
    <w:rsid w:val="008405E0"/>
    <w:rsid w:val="008453C5"/>
    <w:rsid w:val="00864926"/>
    <w:rsid w:val="008742AE"/>
    <w:rsid w:val="008744EE"/>
    <w:rsid w:val="008A30CE"/>
    <w:rsid w:val="008B1D6B"/>
    <w:rsid w:val="008C31B7"/>
    <w:rsid w:val="00911529"/>
    <w:rsid w:val="00932B21"/>
    <w:rsid w:val="00972302"/>
    <w:rsid w:val="009730CC"/>
    <w:rsid w:val="00974D3E"/>
    <w:rsid w:val="009854FA"/>
    <w:rsid w:val="009906EA"/>
    <w:rsid w:val="009D3F5E"/>
    <w:rsid w:val="009D5F11"/>
    <w:rsid w:val="009D7DC9"/>
    <w:rsid w:val="009F3F9F"/>
    <w:rsid w:val="00A10286"/>
    <w:rsid w:val="00A1335D"/>
    <w:rsid w:val="00A13A83"/>
    <w:rsid w:val="00A50165"/>
    <w:rsid w:val="00AD3D2E"/>
    <w:rsid w:val="00AF47A6"/>
    <w:rsid w:val="00AF59C6"/>
    <w:rsid w:val="00B07323"/>
    <w:rsid w:val="00B34A6B"/>
    <w:rsid w:val="00B434FF"/>
    <w:rsid w:val="00B47674"/>
    <w:rsid w:val="00B50491"/>
    <w:rsid w:val="00B54668"/>
    <w:rsid w:val="00B94164"/>
    <w:rsid w:val="00B9521A"/>
    <w:rsid w:val="00BC26A5"/>
    <w:rsid w:val="00BD3504"/>
    <w:rsid w:val="00C47B66"/>
    <w:rsid w:val="00C63234"/>
    <w:rsid w:val="00C63882"/>
    <w:rsid w:val="00CA6D81"/>
    <w:rsid w:val="00CB182F"/>
    <w:rsid w:val="00CC23C3"/>
    <w:rsid w:val="00CD17F1"/>
    <w:rsid w:val="00D103E8"/>
    <w:rsid w:val="00D121BE"/>
    <w:rsid w:val="00D25DA7"/>
    <w:rsid w:val="00D34944"/>
    <w:rsid w:val="00D72D0D"/>
    <w:rsid w:val="00D7324A"/>
    <w:rsid w:val="00D92F39"/>
    <w:rsid w:val="00DB43CC"/>
    <w:rsid w:val="00DD4A9E"/>
    <w:rsid w:val="00DE402F"/>
    <w:rsid w:val="00E1222F"/>
    <w:rsid w:val="00E27461"/>
    <w:rsid w:val="00E47B95"/>
    <w:rsid w:val="00E5013A"/>
    <w:rsid w:val="00E60599"/>
    <w:rsid w:val="00E66931"/>
    <w:rsid w:val="00E71A0B"/>
    <w:rsid w:val="00E8188A"/>
    <w:rsid w:val="00E857F8"/>
    <w:rsid w:val="00EA7E0C"/>
    <w:rsid w:val="00EC53EE"/>
    <w:rsid w:val="00F06AFA"/>
    <w:rsid w:val="00F13FFA"/>
    <w:rsid w:val="00F21DAC"/>
    <w:rsid w:val="00F237EB"/>
    <w:rsid w:val="00F56373"/>
    <w:rsid w:val="00F71BB9"/>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F13FFA"/>
  </w:style>
  <w:style w:type="character" w:customStyle="1" w:styleId="hps">
    <w:name w:val="hps"/>
    <w:basedOn w:val="DefaultParagraphFont"/>
    <w:rsid w:val="007A1DC3"/>
  </w:style>
  <w:style w:type="character" w:customStyle="1" w:styleId="atn">
    <w:name w:val="atn"/>
    <w:basedOn w:val="DefaultParagraphFont"/>
    <w:rsid w:val="007A1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E23BB-C276-4CD0-A261-7D3A8A84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2</cp:revision>
  <cp:lastPrinted>2015-12-23T11:47:00Z</cp:lastPrinted>
  <dcterms:created xsi:type="dcterms:W3CDTF">2016-04-19T14:57:00Z</dcterms:created>
  <dcterms:modified xsi:type="dcterms:W3CDTF">2016-04-19T14:57:00Z</dcterms:modified>
</cp:coreProperties>
</file>