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A16" w:rsidRPr="00B54668" w:rsidRDefault="00352A16"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352A16" w:rsidRPr="00485639" w:rsidTr="004F34CD">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352A16" w:rsidRPr="00485639" w:rsidRDefault="00352A16" w:rsidP="004F34CD">
            <w:pPr>
              <w:spacing w:line="240" w:lineRule="auto"/>
              <w:jc w:val="left"/>
              <w:rPr>
                <w:rFonts w:ascii="Candara" w:hAnsi="Candara"/>
                <w:b/>
                <w:sz w:val="36"/>
                <w:szCs w:val="36"/>
              </w:rPr>
            </w:pPr>
            <w:r w:rsidRPr="0048563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485639">
              <w:rPr>
                <w:rFonts w:ascii="Candara" w:hAnsi="Candara"/>
                <w:b/>
                <w:sz w:val="36"/>
                <w:szCs w:val="36"/>
              </w:rPr>
              <w:t xml:space="preserve">                         UNIVERSITY OF NIŠ</w:t>
            </w:r>
          </w:p>
          <w:p w:rsidR="00352A16" w:rsidRPr="00485639" w:rsidRDefault="00352A16" w:rsidP="004F34CD">
            <w:pPr>
              <w:spacing w:line="240" w:lineRule="auto"/>
              <w:jc w:val="left"/>
              <w:rPr>
                <w:rFonts w:ascii="Candara" w:hAnsi="Candara"/>
              </w:rPr>
            </w:pPr>
          </w:p>
        </w:tc>
      </w:tr>
      <w:tr w:rsidR="00352A16" w:rsidRPr="00485639" w:rsidTr="004F34CD">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352A16" w:rsidRPr="00485639" w:rsidRDefault="00352A16" w:rsidP="004F34CD">
            <w:pPr>
              <w:spacing w:line="240" w:lineRule="auto"/>
              <w:contextualSpacing/>
              <w:rPr>
                <w:rFonts w:ascii="Candara" w:hAnsi="Candara"/>
                <w:b/>
                <w:sz w:val="36"/>
                <w:szCs w:val="36"/>
              </w:rPr>
            </w:pPr>
            <w:r w:rsidRPr="00485639">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352A16" w:rsidRPr="00485639" w:rsidRDefault="00352A16" w:rsidP="004F34CD">
            <w:pPr>
              <w:spacing w:line="240" w:lineRule="auto"/>
              <w:contextualSpacing/>
              <w:jc w:val="left"/>
              <w:rPr>
                <w:rStyle w:val="CommentReference"/>
                <w:sz w:val="36"/>
                <w:szCs w:val="36"/>
              </w:rPr>
            </w:pPr>
            <w:r w:rsidRPr="00485639">
              <w:rPr>
                <w:rFonts w:ascii="Candara" w:hAnsi="Candara"/>
                <w:b/>
                <w:sz w:val="36"/>
                <w:szCs w:val="36"/>
              </w:rPr>
              <w:t xml:space="preserve">Faculty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352A16" w:rsidRPr="00485639" w:rsidRDefault="00352A16" w:rsidP="004F34CD">
            <w:pPr>
              <w:suppressAutoHyphens w:val="0"/>
              <w:spacing w:after="200" w:line="276" w:lineRule="auto"/>
              <w:jc w:val="left"/>
              <w:rPr>
                <w:rFonts w:ascii="Times New Roman" w:hAnsi="Times New Roman"/>
                <w:sz w:val="28"/>
                <w:szCs w:val="28"/>
              </w:rPr>
            </w:pPr>
            <w:r w:rsidRPr="00485639">
              <w:rPr>
                <w:rFonts w:ascii="Candara" w:hAnsi="Candara"/>
                <w:sz w:val="32"/>
                <w:szCs w:val="32"/>
              </w:rPr>
              <w:t>Faculty of Occupational Safety in Niš</w:t>
            </w:r>
          </w:p>
        </w:tc>
      </w:tr>
      <w:tr w:rsidR="00352A16" w:rsidRPr="00485639" w:rsidTr="004F34CD">
        <w:trPr>
          <w:trHeight w:val="529"/>
        </w:trPr>
        <w:tc>
          <w:tcPr>
            <w:tcW w:w="10440" w:type="dxa"/>
            <w:gridSpan w:val="7"/>
            <w:tcBorders>
              <w:top w:val="double" w:sz="4" w:space="0" w:color="auto"/>
            </w:tcBorders>
            <w:shd w:val="clear" w:color="auto" w:fill="B8CCE4"/>
            <w:vAlign w:val="center"/>
          </w:tcPr>
          <w:p w:rsidR="00352A16" w:rsidRPr="00485639" w:rsidRDefault="00352A16" w:rsidP="004F34CD">
            <w:pPr>
              <w:spacing w:line="240" w:lineRule="auto"/>
              <w:contextualSpacing/>
              <w:rPr>
                <w:rFonts w:ascii="Candara" w:hAnsi="Candara"/>
                <w:b/>
              </w:rPr>
            </w:pPr>
            <w:r w:rsidRPr="00485639">
              <w:rPr>
                <w:rFonts w:ascii="Candara" w:hAnsi="Candara"/>
                <w:b/>
              </w:rPr>
              <w:t>GENERAL INFORMATION</w:t>
            </w:r>
          </w:p>
        </w:tc>
      </w:tr>
      <w:tr w:rsidR="00352A16" w:rsidRPr="00485639" w:rsidTr="004F34CD">
        <w:trPr>
          <w:trHeight w:val="562"/>
        </w:trPr>
        <w:tc>
          <w:tcPr>
            <w:tcW w:w="4386" w:type="dxa"/>
            <w:gridSpan w:val="4"/>
            <w:vAlign w:val="center"/>
          </w:tcPr>
          <w:p w:rsidR="00352A16" w:rsidRPr="00485639" w:rsidRDefault="00352A16" w:rsidP="004F34CD">
            <w:pPr>
              <w:spacing w:line="240" w:lineRule="auto"/>
              <w:contextualSpacing/>
              <w:jc w:val="left"/>
              <w:rPr>
                <w:rFonts w:ascii="Candara" w:hAnsi="Candara"/>
              </w:rPr>
            </w:pPr>
            <w:r w:rsidRPr="00485639">
              <w:rPr>
                <w:rFonts w:ascii="Candara" w:hAnsi="Candara"/>
              </w:rPr>
              <w:t xml:space="preserve">Study program </w:t>
            </w:r>
          </w:p>
        </w:tc>
        <w:tc>
          <w:tcPr>
            <w:tcW w:w="6054" w:type="dxa"/>
            <w:gridSpan w:val="3"/>
            <w:vAlign w:val="center"/>
          </w:tcPr>
          <w:p w:rsidR="00352A16" w:rsidRPr="00485639" w:rsidRDefault="00352A16" w:rsidP="004F34CD">
            <w:pPr>
              <w:spacing w:line="240" w:lineRule="auto"/>
              <w:contextualSpacing/>
              <w:jc w:val="left"/>
              <w:rPr>
                <w:rFonts w:ascii="Times New Roman" w:hAnsi="Times New Roman"/>
                <w:b/>
                <w:sz w:val="32"/>
                <w:szCs w:val="32"/>
              </w:rPr>
            </w:pPr>
            <w:r w:rsidRPr="00485639">
              <w:rPr>
                <w:rFonts w:ascii="Candara" w:hAnsi="Candara"/>
                <w:sz w:val="24"/>
                <w:szCs w:val="24"/>
              </w:rPr>
              <w:t>Environmental Engineering</w:t>
            </w:r>
          </w:p>
        </w:tc>
      </w:tr>
      <w:tr w:rsidR="00352A16" w:rsidRPr="00485639" w:rsidTr="004F34CD">
        <w:trPr>
          <w:trHeight w:val="562"/>
        </w:trPr>
        <w:tc>
          <w:tcPr>
            <w:tcW w:w="4386" w:type="dxa"/>
            <w:gridSpan w:val="4"/>
            <w:vAlign w:val="center"/>
          </w:tcPr>
          <w:p w:rsidR="00352A16" w:rsidRPr="00485639" w:rsidRDefault="00352A16" w:rsidP="004F34CD">
            <w:pPr>
              <w:spacing w:line="240" w:lineRule="auto"/>
              <w:contextualSpacing/>
              <w:jc w:val="left"/>
              <w:rPr>
                <w:rFonts w:ascii="Candara" w:hAnsi="Candara"/>
              </w:rPr>
            </w:pPr>
            <w:r w:rsidRPr="00485639">
              <w:rPr>
                <w:rFonts w:ascii="Candara" w:hAnsi="Candara"/>
              </w:rPr>
              <w:t>Study Module  (if applicable)</w:t>
            </w:r>
          </w:p>
        </w:tc>
        <w:tc>
          <w:tcPr>
            <w:tcW w:w="6054" w:type="dxa"/>
            <w:gridSpan w:val="3"/>
            <w:vAlign w:val="center"/>
          </w:tcPr>
          <w:p w:rsidR="00352A16" w:rsidRPr="00485639" w:rsidRDefault="00352A16" w:rsidP="004F34CD">
            <w:pPr>
              <w:spacing w:line="240" w:lineRule="auto"/>
              <w:contextualSpacing/>
              <w:jc w:val="left"/>
              <w:rPr>
                <w:rFonts w:ascii="Candara" w:hAnsi="Candara"/>
              </w:rPr>
            </w:pPr>
            <w:r w:rsidRPr="00485639">
              <w:rPr>
                <w:rFonts w:ascii="Candara" w:hAnsi="Candara"/>
              </w:rPr>
              <w:t>/</w:t>
            </w:r>
          </w:p>
        </w:tc>
      </w:tr>
      <w:tr w:rsidR="00352A16" w:rsidRPr="00485639" w:rsidTr="004F34CD">
        <w:trPr>
          <w:trHeight w:val="562"/>
        </w:trPr>
        <w:tc>
          <w:tcPr>
            <w:tcW w:w="4386" w:type="dxa"/>
            <w:gridSpan w:val="4"/>
            <w:vAlign w:val="center"/>
          </w:tcPr>
          <w:p w:rsidR="00352A16" w:rsidRPr="00485639" w:rsidRDefault="00352A16" w:rsidP="004F34CD">
            <w:pPr>
              <w:spacing w:line="240" w:lineRule="auto"/>
              <w:contextualSpacing/>
              <w:jc w:val="left"/>
              <w:rPr>
                <w:rFonts w:ascii="Candara" w:hAnsi="Candara"/>
              </w:rPr>
            </w:pPr>
            <w:r w:rsidRPr="00485639">
              <w:rPr>
                <w:rFonts w:ascii="Candara" w:hAnsi="Candara"/>
              </w:rPr>
              <w:t>Course title</w:t>
            </w:r>
          </w:p>
        </w:tc>
        <w:tc>
          <w:tcPr>
            <w:tcW w:w="6054" w:type="dxa"/>
            <w:gridSpan w:val="3"/>
            <w:vAlign w:val="center"/>
          </w:tcPr>
          <w:p w:rsidR="00352A16" w:rsidRPr="00485639" w:rsidRDefault="00352A16" w:rsidP="009C4DFA">
            <w:pPr>
              <w:autoSpaceDE w:val="0"/>
              <w:autoSpaceDN w:val="0"/>
              <w:adjustRightInd w:val="0"/>
              <w:rPr>
                <w:rFonts w:ascii="Candara" w:hAnsi="Candara"/>
                <w:bCs/>
                <w:iCs/>
              </w:rPr>
            </w:pPr>
            <w:r w:rsidRPr="00485639">
              <w:rPr>
                <w:rFonts w:ascii="Candara" w:hAnsi="Candara" w:cs="MyriadPro-BoldIt"/>
                <w:bCs/>
                <w:iCs/>
                <w:lang w:val="en-US"/>
              </w:rPr>
              <w:t>Ecological Risk M</w:t>
            </w:r>
            <w:bookmarkStart w:id="0" w:name="_GoBack"/>
            <w:bookmarkEnd w:id="0"/>
            <w:r w:rsidRPr="00485639">
              <w:rPr>
                <w:rFonts w:ascii="Candara" w:hAnsi="Candara" w:cs="MyriadPro-BoldIt"/>
                <w:bCs/>
                <w:iCs/>
                <w:lang w:val="en-US"/>
              </w:rPr>
              <w:t>anagement</w:t>
            </w:r>
          </w:p>
        </w:tc>
      </w:tr>
      <w:tr w:rsidR="00352A16" w:rsidRPr="00485639" w:rsidTr="004F34CD">
        <w:trPr>
          <w:trHeight w:val="562"/>
        </w:trPr>
        <w:tc>
          <w:tcPr>
            <w:tcW w:w="4386" w:type="dxa"/>
            <w:gridSpan w:val="4"/>
            <w:vAlign w:val="center"/>
          </w:tcPr>
          <w:p w:rsidR="00352A16" w:rsidRPr="00485639" w:rsidRDefault="00352A16" w:rsidP="004F34CD">
            <w:pPr>
              <w:spacing w:line="240" w:lineRule="auto"/>
              <w:contextualSpacing/>
              <w:jc w:val="left"/>
              <w:rPr>
                <w:rFonts w:ascii="Candara" w:hAnsi="Candara"/>
              </w:rPr>
            </w:pPr>
            <w:r w:rsidRPr="00485639">
              <w:rPr>
                <w:rFonts w:ascii="Candara" w:hAnsi="Candara"/>
              </w:rPr>
              <w:t>Level of study</w:t>
            </w:r>
          </w:p>
        </w:tc>
        <w:tc>
          <w:tcPr>
            <w:tcW w:w="6054" w:type="dxa"/>
            <w:gridSpan w:val="3"/>
            <w:vAlign w:val="center"/>
          </w:tcPr>
          <w:p w:rsidR="00352A16" w:rsidRPr="00485639" w:rsidRDefault="00352A16" w:rsidP="004F34CD">
            <w:pPr>
              <w:spacing w:line="240" w:lineRule="auto"/>
              <w:contextualSpacing/>
              <w:jc w:val="left"/>
              <w:rPr>
                <w:rFonts w:ascii="Candara" w:hAnsi="Candara"/>
              </w:rPr>
            </w:pPr>
            <w:r w:rsidRPr="00485639">
              <w:rPr>
                <w:rFonts w:ascii="MS Gothic" w:eastAsia="MS Gothic" w:hAnsi="MS Gothic" w:cs="Arial" w:hint="eastAsia"/>
                <w:lang w:val="en-US"/>
              </w:rPr>
              <w:t>☐</w:t>
            </w:r>
            <w:r w:rsidRPr="00485639">
              <w:rPr>
                <w:rFonts w:ascii="Candara" w:hAnsi="Candara"/>
              </w:rPr>
              <w:t xml:space="preserve">   Bachelor               </w:t>
            </w:r>
            <w:r w:rsidRPr="00485639">
              <w:rPr>
                <w:rFonts w:ascii="Times New Roman" w:hAnsi="Times New Roman"/>
                <w:b/>
              </w:rPr>
              <w:t xml:space="preserve"> </w:t>
            </w:r>
            <w:r w:rsidRPr="00485639">
              <w:rPr>
                <w:rFonts w:ascii="MS Gothic" w:eastAsia="MS Gothic" w:hAnsi="MS Gothic" w:cs="Arial" w:hint="eastAsia"/>
                <w:lang w:val="en-US"/>
              </w:rPr>
              <w:t>☐</w:t>
            </w:r>
            <w:r w:rsidRPr="00485639">
              <w:rPr>
                <w:rFonts w:ascii="Times New Roman" w:hAnsi="Times New Roman"/>
                <w:b/>
              </w:rPr>
              <w:t xml:space="preserve">  </w:t>
            </w:r>
            <w:r w:rsidRPr="00485639">
              <w:rPr>
                <w:rFonts w:ascii="Candara" w:hAnsi="Candara"/>
              </w:rPr>
              <w:t xml:space="preserve"> Master’s                   </w:t>
            </w:r>
            <w:r w:rsidRPr="00485639">
              <w:rPr>
                <w:rFonts w:ascii="MS Gothic" w:eastAsia="MS Gothic" w:hAnsi="MS Gothic" w:hint="eastAsia"/>
              </w:rPr>
              <w:t>☒</w:t>
            </w:r>
            <w:r w:rsidRPr="00485639">
              <w:rPr>
                <w:rFonts w:ascii="Candara" w:hAnsi="Candara"/>
              </w:rPr>
              <w:t xml:space="preserve"> Doctoral</w:t>
            </w:r>
          </w:p>
        </w:tc>
      </w:tr>
      <w:tr w:rsidR="00352A16" w:rsidRPr="00485639" w:rsidTr="004F34CD">
        <w:trPr>
          <w:trHeight w:val="562"/>
        </w:trPr>
        <w:tc>
          <w:tcPr>
            <w:tcW w:w="4386" w:type="dxa"/>
            <w:gridSpan w:val="4"/>
            <w:vAlign w:val="center"/>
          </w:tcPr>
          <w:p w:rsidR="00352A16" w:rsidRPr="00485639" w:rsidRDefault="00352A16" w:rsidP="004F34CD">
            <w:pPr>
              <w:spacing w:line="240" w:lineRule="auto"/>
              <w:contextualSpacing/>
              <w:jc w:val="left"/>
              <w:rPr>
                <w:rFonts w:ascii="Candara" w:hAnsi="Candara"/>
              </w:rPr>
            </w:pPr>
            <w:r w:rsidRPr="00485639">
              <w:rPr>
                <w:rFonts w:ascii="Candara" w:hAnsi="Candara"/>
              </w:rPr>
              <w:t>Type of course</w:t>
            </w:r>
          </w:p>
        </w:tc>
        <w:tc>
          <w:tcPr>
            <w:tcW w:w="6054" w:type="dxa"/>
            <w:gridSpan w:val="3"/>
            <w:vAlign w:val="center"/>
          </w:tcPr>
          <w:p w:rsidR="00352A16" w:rsidRPr="00485639" w:rsidRDefault="00352A16" w:rsidP="004F34CD">
            <w:pPr>
              <w:spacing w:line="240" w:lineRule="auto"/>
              <w:contextualSpacing/>
              <w:jc w:val="left"/>
              <w:rPr>
                <w:rFonts w:ascii="Candara" w:hAnsi="Candara"/>
              </w:rPr>
            </w:pPr>
            <w:r w:rsidRPr="00485639">
              <w:rPr>
                <w:rFonts w:ascii="MS Gothic" w:eastAsia="MS Gothic" w:hAnsi="MS Gothic" w:cs="Arial" w:hint="eastAsia"/>
                <w:lang w:val="en-US"/>
              </w:rPr>
              <w:t>☐</w:t>
            </w:r>
            <w:r w:rsidRPr="00485639">
              <w:rPr>
                <w:rFonts w:ascii="Candara" w:hAnsi="Candara"/>
              </w:rPr>
              <w:t xml:space="preserve">  Obligatory                 </w:t>
            </w:r>
            <w:r w:rsidRPr="00485639">
              <w:rPr>
                <w:rFonts w:ascii="MS Gothic" w:eastAsia="MS Gothic" w:hAnsi="MS Gothic" w:hint="eastAsia"/>
              </w:rPr>
              <w:t>☒</w:t>
            </w:r>
            <w:r w:rsidRPr="00485639">
              <w:rPr>
                <w:rFonts w:ascii="Candara" w:hAnsi="Candara"/>
              </w:rPr>
              <w:t xml:space="preserve"> Elective</w:t>
            </w:r>
          </w:p>
        </w:tc>
      </w:tr>
      <w:tr w:rsidR="00352A16" w:rsidRPr="00485639" w:rsidTr="004F34CD">
        <w:trPr>
          <w:trHeight w:val="562"/>
        </w:trPr>
        <w:tc>
          <w:tcPr>
            <w:tcW w:w="4386" w:type="dxa"/>
            <w:gridSpan w:val="4"/>
            <w:vAlign w:val="center"/>
          </w:tcPr>
          <w:p w:rsidR="00352A16" w:rsidRPr="00485639" w:rsidRDefault="00352A16" w:rsidP="004F34CD">
            <w:pPr>
              <w:suppressAutoHyphens w:val="0"/>
              <w:spacing w:after="0" w:line="240" w:lineRule="auto"/>
              <w:contextualSpacing/>
              <w:jc w:val="left"/>
              <w:rPr>
                <w:rFonts w:ascii="Candara" w:hAnsi="Candara" w:cs="Arial"/>
                <w:lang w:val="en-US"/>
              </w:rPr>
            </w:pPr>
            <w:r w:rsidRPr="00485639">
              <w:rPr>
                <w:rFonts w:ascii="Candara" w:hAnsi="Candara"/>
              </w:rPr>
              <w:t xml:space="preserve">Semester </w:t>
            </w:r>
            <w:r w:rsidRPr="00485639">
              <w:rPr>
                <w:rFonts w:ascii="Candara" w:hAnsi="Candara" w:cs="Arial"/>
                <w:lang w:val="en-US"/>
              </w:rPr>
              <w:t xml:space="preserve"> </w:t>
            </w:r>
          </w:p>
        </w:tc>
        <w:tc>
          <w:tcPr>
            <w:tcW w:w="6054" w:type="dxa"/>
            <w:gridSpan w:val="3"/>
            <w:vAlign w:val="center"/>
          </w:tcPr>
          <w:p w:rsidR="00352A16" w:rsidRPr="00485639" w:rsidRDefault="00352A16" w:rsidP="00292C24">
            <w:pPr>
              <w:suppressAutoHyphens w:val="0"/>
              <w:spacing w:after="0" w:line="240" w:lineRule="auto"/>
              <w:contextualSpacing/>
              <w:jc w:val="left"/>
              <w:rPr>
                <w:rFonts w:ascii="Candara" w:hAnsi="Candara" w:cs="Arial"/>
                <w:lang w:val="en-US"/>
              </w:rPr>
            </w:pPr>
            <w:r w:rsidRPr="00485639">
              <w:rPr>
                <w:rFonts w:ascii="MS Gothic" w:eastAsia="MS Gothic" w:hAnsi="MS Gothic" w:hint="eastAsia"/>
              </w:rPr>
              <w:t>☒</w:t>
            </w:r>
            <w:r w:rsidRPr="00485639">
              <w:rPr>
                <w:rFonts w:ascii="Candara" w:hAnsi="Candara"/>
              </w:rPr>
              <w:t xml:space="preserve"> </w:t>
            </w:r>
            <w:r w:rsidRPr="00485639">
              <w:rPr>
                <w:rFonts w:ascii="Candara" w:hAnsi="Candara" w:cs="Arial"/>
                <w:lang w:val="en-US"/>
              </w:rPr>
              <w:t xml:space="preserve">Autumn                     </w:t>
            </w:r>
            <w:r w:rsidRPr="00485639">
              <w:rPr>
                <w:rFonts w:ascii="MS Gothic" w:eastAsia="MS Gothic" w:hAnsi="MS Gothic" w:cs="Arial" w:hint="eastAsia"/>
                <w:lang w:val="en-US"/>
              </w:rPr>
              <w:t>☐</w:t>
            </w:r>
            <w:r w:rsidRPr="00485639">
              <w:rPr>
                <w:rFonts w:ascii="Candara" w:hAnsi="Candara" w:cs="Arial"/>
                <w:lang w:val="en-US"/>
              </w:rPr>
              <w:t>Spring</w:t>
            </w:r>
          </w:p>
        </w:tc>
      </w:tr>
      <w:tr w:rsidR="00352A16" w:rsidRPr="00485639" w:rsidTr="004F34CD">
        <w:trPr>
          <w:trHeight w:val="562"/>
        </w:trPr>
        <w:tc>
          <w:tcPr>
            <w:tcW w:w="4386" w:type="dxa"/>
            <w:gridSpan w:val="4"/>
            <w:vAlign w:val="center"/>
          </w:tcPr>
          <w:p w:rsidR="00352A16" w:rsidRPr="00485639" w:rsidRDefault="00352A16" w:rsidP="004F34CD">
            <w:pPr>
              <w:spacing w:line="240" w:lineRule="auto"/>
              <w:contextualSpacing/>
              <w:jc w:val="left"/>
              <w:rPr>
                <w:rFonts w:ascii="Candara" w:hAnsi="Candara"/>
              </w:rPr>
            </w:pPr>
            <w:r w:rsidRPr="00485639">
              <w:rPr>
                <w:rFonts w:ascii="Candara" w:hAnsi="Candara"/>
              </w:rPr>
              <w:t xml:space="preserve">Year of study </w:t>
            </w:r>
          </w:p>
        </w:tc>
        <w:tc>
          <w:tcPr>
            <w:tcW w:w="6054" w:type="dxa"/>
            <w:gridSpan w:val="3"/>
            <w:vAlign w:val="center"/>
          </w:tcPr>
          <w:p w:rsidR="00352A16" w:rsidRPr="00485639" w:rsidRDefault="00352A16" w:rsidP="004F34CD">
            <w:pPr>
              <w:spacing w:line="240" w:lineRule="auto"/>
              <w:contextualSpacing/>
              <w:jc w:val="left"/>
              <w:rPr>
                <w:rFonts w:ascii="Candara" w:hAnsi="Candara"/>
              </w:rPr>
            </w:pPr>
            <w:r w:rsidRPr="00485639">
              <w:rPr>
                <w:rFonts w:ascii="Candara" w:hAnsi="Candara"/>
              </w:rPr>
              <w:t>Second year</w:t>
            </w:r>
          </w:p>
        </w:tc>
      </w:tr>
      <w:tr w:rsidR="00352A16" w:rsidRPr="00485639" w:rsidTr="004F34CD">
        <w:trPr>
          <w:trHeight w:val="562"/>
        </w:trPr>
        <w:tc>
          <w:tcPr>
            <w:tcW w:w="4386" w:type="dxa"/>
            <w:gridSpan w:val="4"/>
            <w:vAlign w:val="center"/>
          </w:tcPr>
          <w:p w:rsidR="00352A16" w:rsidRPr="00485639" w:rsidRDefault="00352A16" w:rsidP="004F34CD">
            <w:pPr>
              <w:spacing w:line="240" w:lineRule="auto"/>
              <w:contextualSpacing/>
              <w:jc w:val="left"/>
              <w:rPr>
                <w:rFonts w:ascii="Candara" w:hAnsi="Candara"/>
              </w:rPr>
            </w:pPr>
            <w:r w:rsidRPr="00485639">
              <w:rPr>
                <w:rFonts w:ascii="Candara" w:hAnsi="Candara"/>
              </w:rPr>
              <w:t>Number of ECTS allocated</w:t>
            </w:r>
          </w:p>
        </w:tc>
        <w:tc>
          <w:tcPr>
            <w:tcW w:w="6054" w:type="dxa"/>
            <w:gridSpan w:val="3"/>
            <w:vAlign w:val="center"/>
          </w:tcPr>
          <w:p w:rsidR="00352A16" w:rsidRPr="00485639" w:rsidRDefault="00352A16" w:rsidP="004F34CD">
            <w:pPr>
              <w:spacing w:line="240" w:lineRule="auto"/>
              <w:contextualSpacing/>
              <w:jc w:val="left"/>
              <w:rPr>
                <w:rFonts w:ascii="Candara" w:hAnsi="Candara"/>
              </w:rPr>
            </w:pPr>
            <w:r w:rsidRPr="00485639">
              <w:rPr>
                <w:rFonts w:ascii="Candara" w:hAnsi="Candara"/>
              </w:rPr>
              <w:t>10</w:t>
            </w:r>
          </w:p>
        </w:tc>
      </w:tr>
      <w:tr w:rsidR="00352A16" w:rsidRPr="00485639" w:rsidTr="004F34CD">
        <w:trPr>
          <w:trHeight w:val="562"/>
        </w:trPr>
        <w:tc>
          <w:tcPr>
            <w:tcW w:w="4386" w:type="dxa"/>
            <w:gridSpan w:val="4"/>
            <w:vAlign w:val="center"/>
          </w:tcPr>
          <w:p w:rsidR="00352A16" w:rsidRPr="00485639" w:rsidRDefault="00352A16" w:rsidP="004F34CD">
            <w:pPr>
              <w:spacing w:line="240" w:lineRule="auto"/>
              <w:contextualSpacing/>
              <w:jc w:val="left"/>
              <w:rPr>
                <w:rFonts w:ascii="Candara" w:hAnsi="Candara"/>
              </w:rPr>
            </w:pPr>
            <w:r w:rsidRPr="00485639">
              <w:rPr>
                <w:rFonts w:ascii="Candara" w:hAnsi="Candara"/>
              </w:rPr>
              <w:t>Name of lecturer/lecturers</w:t>
            </w:r>
          </w:p>
        </w:tc>
        <w:tc>
          <w:tcPr>
            <w:tcW w:w="6054" w:type="dxa"/>
            <w:gridSpan w:val="3"/>
            <w:vAlign w:val="center"/>
          </w:tcPr>
          <w:p w:rsidR="00352A16" w:rsidRPr="00485639" w:rsidRDefault="00352A16" w:rsidP="004F34CD">
            <w:pPr>
              <w:spacing w:line="240" w:lineRule="auto"/>
              <w:contextualSpacing/>
              <w:jc w:val="left"/>
              <w:rPr>
                <w:rFonts w:ascii="Candara" w:hAnsi="Candara"/>
              </w:rPr>
            </w:pPr>
            <w:r w:rsidRPr="00485639">
              <w:rPr>
                <w:rFonts w:ascii="Candara" w:hAnsi="Candara"/>
              </w:rPr>
              <w:t>Amelija Djordjević</w:t>
            </w:r>
          </w:p>
        </w:tc>
      </w:tr>
      <w:tr w:rsidR="00352A16" w:rsidRPr="00485639" w:rsidTr="004F34CD">
        <w:trPr>
          <w:trHeight w:val="562"/>
        </w:trPr>
        <w:tc>
          <w:tcPr>
            <w:tcW w:w="4386" w:type="dxa"/>
            <w:gridSpan w:val="4"/>
            <w:vAlign w:val="center"/>
          </w:tcPr>
          <w:p w:rsidR="00352A16" w:rsidRPr="00485639" w:rsidRDefault="00352A16" w:rsidP="004F34CD">
            <w:pPr>
              <w:spacing w:line="240" w:lineRule="auto"/>
              <w:contextualSpacing/>
              <w:jc w:val="left"/>
              <w:rPr>
                <w:rFonts w:ascii="Candara" w:hAnsi="Candara"/>
              </w:rPr>
            </w:pPr>
            <w:r w:rsidRPr="00485639">
              <w:rPr>
                <w:rFonts w:ascii="Candara" w:hAnsi="Candara"/>
              </w:rPr>
              <w:t>Teaching mode</w:t>
            </w:r>
          </w:p>
        </w:tc>
        <w:tc>
          <w:tcPr>
            <w:tcW w:w="6054" w:type="dxa"/>
            <w:gridSpan w:val="3"/>
            <w:vAlign w:val="center"/>
          </w:tcPr>
          <w:p w:rsidR="00352A16" w:rsidRPr="00485639" w:rsidRDefault="00352A16" w:rsidP="004F34CD">
            <w:pPr>
              <w:spacing w:line="240" w:lineRule="auto"/>
              <w:contextualSpacing/>
              <w:jc w:val="left"/>
              <w:rPr>
                <w:rFonts w:ascii="Candara" w:hAnsi="Candara"/>
              </w:rPr>
            </w:pPr>
            <w:r w:rsidRPr="00485639">
              <w:rPr>
                <w:rFonts w:ascii="MS Gothic" w:eastAsia="MS Gothic" w:hAnsi="MS Gothic" w:hint="eastAsia"/>
              </w:rPr>
              <w:t>☒</w:t>
            </w:r>
            <w:r w:rsidRPr="00485639">
              <w:rPr>
                <w:rFonts w:ascii="Candara" w:hAnsi="Candara"/>
              </w:rPr>
              <w:t xml:space="preserve"> Lectures                     </w:t>
            </w:r>
            <w:r w:rsidRPr="00485639">
              <w:rPr>
                <w:rFonts w:ascii="MS Gothic" w:eastAsia="MS Gothic" w:hAnsi="MS Gothic" w:hint="eastAsia"/>
              </w:rPr>
              <w:t>☐</w:t>
            </w:r>
            <w:r w:rsidRPr="00485639">
              <w:rPr>
                <w:rFonts w:ascii="Candara" w:hAnsi="Candara"/>
              </w:rPr>
              <w:t xml:space="preserve">Group tutorials         </w:t>
            </w:r>
            <w:r w:rsidRPr="00485639">
              <w:rPr>
                <w:rFonts w:ascii="MS Gothic" w:eastAsia="MS Gothic" w:hAnsi="MS Gothic" w:hint="eastAsia"/>
              </w:rPr>
              <w:t>☐</w:t>
            </w:r>
            <w:r w:rsidRPr="00485639">
              <w:rPr>
                <w:rFonts w:ascii="Candara" w:hAnsi="Candara"/>
              </w:rPr>
              <w:t xml:space="preserve"> Individual tutorials</w:t>
            </w:r>
          </w:p>
          <w:p w:rsidR="00352A16" w:rsidRPr="00485639" w:rsidRDefault="00352A16" w:rsidP="004F34CD">
            <w:pPr>
              <w:spacing w:line="240" w:lineRule="auto"/>
              <w:contextualSpacing/>
              <w:jc w:val="left"/>
              <w:rPr>
                <w:rFonts w:ascii="Candara" w:hAnsi="Candara"/>
              </w:rPr>
            </w:pPr>
            <w:r w:rsidRPr="00485639">
              <w:rPr>
                <w:rFonts w:ascii="Candara" w:hAnsi="Candara"/>
              </w:rPr>
              <w:t xml:space="preserve"> </w:t>
            </w:r>
            <w:r w:rsidRPr="00485639">
              <w:rPr>
                <w:rFonts w:ascii="MS Gothic" w:eastAsia="MS Gothic" w:hAnsi="MS Gothic" w:hint="eastAsia"/>
              </w:rPr>
              <w:t>☐</w:t>
            </w:r>
            <w:r w:rsidRPr="00485639">
              <w:rPr>
                <w:rFonts w:ascii="Candara" w:hAnsi="Candara"/>
              </w:rPr>
              <w:t xml:space="preserve">Laboratory work     </w:t>
            </w:r>
            <w:r w:rsidRPr="00485639">
              <w:rPr>
                <w:rFonts w:ascii="MS Gothic" w:eastAsia="MS Gothic" w:hAnsi="MS Gothic" w:hint="eastAsia"/>
              </w:rPr>
              <w:t>☐</w:t>
            </w:r>
            <w:r w:rsidRPr="00485639">
              <w:rPr>
                <w:rFonts w:ascii="Candara" w:hAnsi="Candara"/>
              </w:rPr>
              <w:t xml:space="preserve">  Project work            </w:t>
            </w:r>
            <w:r w:rsidRPr="00485639">
              <w:rPr>
                <w:rFonts w:ascii="MS Gothic" w:eastAsia="MS Gothic" w:hAnsi="MS Gothic" w:hint="eastAsia"/>
              </w:rPr>
              <w:t>☐</w:t>
            </w:r>
            <w:r w:rsidRPr="00485639">
              <w:rPr>
                <w:rFonts w:ascii="Candara" w:hAnsi="Candara"/>
              </w:rPr>
              <w:t xml:space="preserve">  Seminar</w:t>
            </w:r>
          </w:p>
          <w:p w:rsidR="00352A16" w:rsidRPr="00485639" w:rsidRDefault="00352A16" w:rsidP="004F34CD">
            <w:pPr>
              <w:spacing w:line="240" w:lineRule="auto"/>
              <w:contextualSpacing/>
              <w:jc w:val="left"/>
              <w:rPr>
                <w:rFonts w:ascii="Candara" w:hAnsi="Candara"/>
              </w:rPr>
            </w:pPr>
            <w:r w:rsidRPr="00485639">
              <w:rPr>
                <w:rFonts w:ascii="Candara" w:hAnsi="Candara"/>
              </w:rPr>
              <w:t xml:space="preserve"> </w:t>
            </w:r>
            <w:r w:rsidRPr="00485639">
              <w:rPr>
                <w:rFonts w:ascii="MS Gothic" w:eastAsia="MS Gothic" w:hAnsi="MS Gothic" w:hint="eastAsia"/>
              </w:rPr>
              <w:t>☐</w:t>
            </w:r>
            <w:r w:rsidRPr="00485639">
              <w:rPr>
                <w:rFonts w:ascii="Candara" w:hAnsi="Candara"/>
              </w:rPr>
              <w:t xml:space="preserve">Distance learning    </w:t>
            </w:r>
            <w:r w:rsidRPr="00485639">
              <w:rPr>
                <w:rFonts w:ascii="MS Gothic" w:eastAsia="MS Gothic" w:hAnsi="MS Gothic" w:hint="eastAsia"/>
              </w:rPr>
              <w:t>☐</w:t>
            </w:r>
            <w:r w:rsidRPr="00485639">
              <w:rPr>
                <w:rFonts w:ascii="Candara" w:hAnsi="Candara"/>
              </w:rPr>
              <w:t xml:space="preserve"> Blended learning      </w:t>
            </w:r>
            <w:r w:rsidRPr="00485639">
              <w:rPr>
                <w:rFonts w:ascii="MS Gothic" w:eastAsia="MS Gothic" w:hAnsi="MS Gothic" w:hint="eastAsia"/>
              </w:rPr>
              <w:t>☐</w:t>
            </w:r>
            <w:r w:rsidRPr="00485639">
              <w:rPr>
                <w:rFonts w:ascii="Candara" w:hAnsi="Candara"/>
              </w:rPr>
              <w:t xml:space="preserve">  Other</w:t>
            </w:r>
          </w:p>
        </w:tc>
      </w:tr>
      <w:tr w:rsidR="00352A16" w:rsidRPr="00485639" w:rsidTr="004F34CD">
        <w:trPr>
          <w:trHeight w:val="562"/>
        </w:trPr>
        <w:tc>
          <w:tcPr>
            <w:tcW w:w="10440" w:type="dxa"/>
            <w:gridSpan w:val="7"/>
            <w:shd w:val="clear" w:color="auto" w:fill="B8CCE4"/>
            <w:vAlign w:val="center"/>
          </w:tcPr>
          <w:p w:rsidR="00352A16" w:rsidRPr="00485639" w:rsidRDefault="00352A16" w:rsidP="004F34CD">
            <w:pPr>
              <w:spacing w:line="240" w:lineRule="auto"/>
              <w:contextualSpacing/>
              <w:jc w:val="left"/>
              <w:rPr>
                <w:rFonts w:ascii="Candara" w:hAnsi="Candara"/>
                <w:b/>
              </w:rPr>
            </w:pPr>
            <w:r w:rsidRPr="00485639">
              <w:rPr>
                <w:rFonts w:ascii="Candara" w:hAnsi="Candara"/>
                <w:b/>
              </w:rPr>
              <w:t>PURPOSE AND OVERVIEW (max. 5 sentences)</w:t>
            </w:r>
          </w:p>
        </w:tc>
      </w:tr>
      <w:tr w:rsidR="00352A16" w:rsidRPr="00485639" w:rsidTr="004F34CD">
        <w:trPr>
          <w:trHeight w:val="562"/>
        </w:trPr>
        <w:tc>
          <w:tcPr>
            <w:tcW w:w="10440" w:type="dxa"/>
            <w:gridSpan w:val="7"/>
            <w:vAlign w:val="center"/>
          </w:tcPr>
          <w:p w:rsidR="00352A16" w:rsidRPr="00485639" w:rsidRDefault="00352A16" w:rsidP="00D40935">
            <w:pPr>
              <w:suppressAutoHyphens w:val="0"/>
              <w:autoSpaceDE w:val="0"/>
              <w:autoSpaceDN w:val="0"/>
              <w:adjustRightInd w:val="0"/>
              <w:spacing w:after="0" w:line="240" w:lineRule="auto"/>
              <w:rPr>
                <w:rFonts w:ascii="Candara" w:hAnsi="Candara"/>
                <w:i/>
              </w:rPr>
            </w:pPr>
            <w:r w:rsidRPr="00485639">
              <w:rPr>
                <w:rFonts w:ascii="Candara" w:hAnsi="Candara" w:cs="Calibri"/>
                <w:i/>
                <w:lang w:val="en-US"/>
              </w:rPr>
              <w:t>The study of environmental risk and modern systems of environmental safety in the context of sustainable quality of life, the integrity of the living environment, prevention and response to ecologically generated processes by preventing negative consequences on the living environment.</w:t>
            </w:r>
          </w:p>
        </w:tc>
      </w:tr>
      <w:tr w:rsidR="00352A16" w:rsidRPr="00485639" w:rsidTr="004F34CD">
        <w:trPr>
          <w:trHeight w:val="562"/>
        </w:trPr>
        <w:tc>
          <w:tcPr>
            <w:tcW w:w="10440" w:type="dxa"/>
            <w:gridSpan w:val="7"/>
            <w:shd w:val="clear" w:color="auto" w:fill="B8CCE4"/>
            <w:vAlign w:val="center"/>
          </w:tcPr>
          <w:p w:rsidR="00352A16" w:rsidRPr="00485639" w:rsidRDefault="00352A16" w:rsidP="004F34CD">
            <w:pPr>
              <w:tabs>
                <w:tab w:val="left" w:pos="360"/>
              </w:tabs>
              <w:spacing w:after="0" w:line="240" w:lineRule="auto"/>
              <w:jc w:val="left"/>
              <w:rPr>
                <w:rFonts w:ascii="Candara" w:hAnsi="Candara"/>
                <w:b/>
              </w:rPr>
            </w:pPr>
            <w:r w:rsidRPr="00485639">
              <w:rPr>
                <w:rFonts w:ascii="Candara" w:hAnsi="Candara"/>
                <w:b/>
              </w:rPr>
              <w:t>SYLLABUS (brief outline and summary of topics, max. 10 sentences)</w:t>
            </w:r>
          </w:p>
        </w:tc>
      </w:tr>
      <w:tr w:rsidR="00352A16" w:rsidRPr="00485639" w:rsidTr="004F34CD">
        <w:trPr>
          <w:trHeight w:val="562"/>
        </w:trPr>
        <w:tc>
          <w:tcPr>
            <w:tcW w:w="10440" w:type="dxa"/>
            <w:gridSpan w:val="7"/>
            <w:vAlign w:val="center"/>
          </w:tcPr>
          <w:p w:rsidR="00352A16" w:rsidRPr="00485639" w:rsidRDefault="00352A16" w:rsidP="00D40935">
            <w:pPr>
              <w:suppressAutoHyphens w:val="0"/>
              <w:autoSpaceDE w:val="0"/>
              <w:autoSpaceDN w:val="0"/>
              <w:adjustRightInd w:val="0"/>
              <w:spacing w:after="0" w:line="240" w:lineRule="auto"/>
              <w:rPr>
                <w:rFonts w:ascii="Candara" w:hAnsi="Candara"/>
                <w:b/>
              </w:rPr>
            </w:pPr>
            <w:r w:rsidRPr="00485639">
              <w:rPr>
                <w:rFonts w:ascii="Candara" w:hAnsi="Candara" w:cs="Calibri"/>
                <w:lang w:val="en-US"/>
              </w:rPr>
              <w:t>The modern concepts of global safety and environmental risks and threats. Specific environmental risks facing the Earth (drought, loss of biodiversity, overpopulation, accidents). Strategies and doctrines about the environmental safety in the EU. The assessment of environmental risk. Environmental risk assessment planning. Problem formulation phase. The analysis phase. Characterization of environmental risk. Influence of environmental information to the decisions of risk managers. Environmental risk management phases. Risk management based on risk minimization. Environmental risk management of continuous pollutant emissions. Environmental risk management of accidental pollutant effluents. Managing environmental risks of fire and explosion. Human health risk assessment. Exposure assessment. The components of the exposure assessment. Toxicity assessment. Toxicity assessment of non‐cancer effects. Toxicity assessment of cancer effects. Risk characterization. Risk characterization of non‐cancer effects. Risk characterization for cancer effects.</w:t>
            </w:r>
          </w:p>
        </w:tc>
      </w:tr>
      <w:tr w:rsidR="00352A16" w:rsidRPr="00485639" w:rsidTr="004F34CD">
        <w:trPr>
          <w:trHeight w:val="562"/>
        </w:trPr>
        <w:tc>
          <w:tcPr>
            <w:tcW w:w="10440" w:type="dxa"/>
            <w:gridSpan w:val="7"/>
            <w:shd w:val="clear" w:color="auto" w:fill="B8CCE4"/>
            <w:vAlign w:val="center"/>
          </w:tcPr>
          <w:p w:rsidR="00352A16" w:rsidRPr="00485639" w:rsidRDefault="00352A16" w:rsidP="004F34CD">
            <w:pPr>
              <w:tabs>
                <w:tab w:val="left" w:pos="360"/>
              </w:tabs>
              <w:spacing w:after="0" w:line="240" w:lineRule="auto"/>
              <w:jc w:val="left"/>
              <w:rPr>
                <w:rFonts w:ascii="Candara" w:hAnsi="Candara"/>
                <w:b/>
              </w:rPr>
            </w:pPr>
            <w:r w:rsidRPr="00485639">
              <w:rPr>
                <w:rFonts w:ascii="Candara" w:hAnsi="Candara"/>
                <w:b/>
              </w:rPr>
              <w:t>LANGUAGE OF INSTRUCTION</w:t>
            </w:r>
          </w:p>
        </w:tc>
      </w:tr>
      <w:tr w:rsidR="00352A16" w:rsidRPr="00485639" w:rsidTr="004F34CD">
        <w:trPr>
          <w:trHeight w:val="562"/>
        </w:trPr>
        <w:tc>
          <w:tcPr>
            <w:tcW w:w="10440" w:type="dxa"/>
            <w:gridSpan w:val="7"/>
            <w:vAlign w:val="center"/>
          </w:tcPr>
          <w:p w:rsidR="00352A16" w:rsidRPr="00485639" w:rsidRDefault="00352A16" w:rsidP="004F34CD">
            <w:pPr>
              <w:tabs>
                <w:tab w:val="left" w:pos="360"/>
              </w:tabs>
              <w:spacing w:after="0" w:line="240" w:lineRule="auto"/>
              <w:jc w:val="left"/>
              <w:rPr>
                <w:rFonts w:ascii="Candara" w:hAnsi="Candara"/>
              </w:rPr>
            </w:pPr>
            <w:r w:rsidRPr="00485639">
              <w:rPr>
                <w:rFonts w:ascii="MS Gothic" w:eastAsia="MS Gothic" w:hAnsi="MS Gothic" w:hint="eastAsia"/>
              </w:rPr>
              <w:t>☒</w:t>
            </w:r>
            <w:r w:rsidRPr="00485639">
              <w:rPr>
                <w:rFonts w:ascii="Candara" w:hAnsi="Candara"/>
              </w:rPr>
              <w:t xml:space="preserve"> Serbian  (complete course)              </w:t>
            </w:r>
            <w:r w:rsidRPr="00485639">
              <w:rPr>
                <w:rFonts w:ascii="MS Gothic" w:eastAsia="MS Gothic" w:hAnsi="MS Gothic" w:hint="eastAsia"/>
              </w:rPr>
              <w:t>☐</w:t>
            </w:r>
            <w:r w:rsidRPr="00485639">
              <w:rPr>
                <w:rFonts w:ascii="Candara" w:hAnsi="Candara"/>
              </w:rPr>
              <w:t xml:space="preserve"> English (complete course)               </w:t>
            </w:r>
            <w:r w:rsidRPr="00485639">
              <w:rPr>
                <w:rFonts w:ascii="MS Gothic" w:eastAsia="MS Gothic" w:hAnsi="MS Gothic" w:hint="eastAsia"/>
              </w:rPr>
              <w:t>☐</w:t>
            </w:r>
            <w:r w:rsidRPr="00485639">
              <w:rPr>
                <w:rFonts w:ascii="Candara" w:hAnsi="Candara"/>
              </w:rPr>
              <w:t xml:space="preserve">  Other _____________ (complete course)</w:t>
            </w:r>
          </w:p>
          <w:p w:rsidR="00352A16" w:rsidRPr="00485639" w:rsidRDefault="00352A16" w:rsidP="004F34CD">
            <w:pPr>
              <w:tabs>
                <w:tab w:val="left" w:pos="360"/>
              </w:tabs>
              <w:spacing w:after="0" w:line="240" w:lineRule="auto"/>
              <w:jc w:val="left"/>
              <w:rPr>
                <w:rFonts w:ascii="Candara" w:hAnsi="Candara"/>
              </w:rPr>
            </w:pPr>
          </w:p>
          <w:p w:rsidR="00352A16" w:rsidRPr="00485639" w:rsidRDefault="00352A16" w:rsidP="004F34CD">
            <w:pPr>
              <w:tabs>
                <w:tab w:val="left" w:pos="360"/>
              </w:tabs>
              <w:spacing w:after="0" w:line="240" w:lineRule="auto"/>
              <w:jc w:val="left"/>
              <w:rPr>
                <w:rFonts w:ascii="Candara" w:hAnsi="Candara"/>
              </w:rPr>
            </w:pPr>
            <w:r w:rsidRPr="00485639">
              <w:rPr>
                <w:rFonts w:ascii="MS Gothic" w:eastAsia="MS Gothic" w:hAnsi="MS Gothic" w:hint="eastAsia"/>
              </w:rPr>
              <w:t>☐</w:t>
            </w:r>
            <w:r w:rsidRPr="00485639">
              <w:rPr>
                <w:rFonts w:ascii="Candara" w:hAnsi="Candara"/>
              </w:rPr>
              <w:t xml:space="preserve">Serbian with English mentoring      </w:t>
            </w:r>
            <w:r w:rsidRPr="00485639">
              <w:rPr>
                <w:rFonts w:ascii="MS Gothic" w:eastAsia="MS Gothic" w:hAnsi="MS Gothic" w:hint="eastAsia"/>
              </w:rPr>
              <w:t>☐</w:t>
            </w:r>
            <w:r w:rsidRPr="00485639">
              <w:rPr>
                <w:rFonts w:ascii="Candara" w:hAnsi="Candara"/>
              </w:rPr>
              <w:t>Serbian with other mentoring ______________</w:t>
            </w:r>
          </w:p>
          <w:p w:rsidR="00352A16" w:rsidRPr="00485639" w:rsidRDefault="00352A16" w:rsidP="004F34CD">
            <w:pPr>
              <w:tabs>
                <w:tab w:val="left" w:pos="360"/>
              </w:tabs>
              <w:spacing w:after="0" w:line="240" w:lineRule="auto"/>
              <w:jc w:val="left"/>
              <w:rPr>
                <w:rFonts w:ascii="Candara" w:hAnsi="Candara"/>
                <w:b/>
              </w:rPr>
            </w:pPr>
          </w:p>
        </w:tc>
      </w:tr>
      <w:tr w:rsidR="00352A16" w:rsidRPr="00485639" w:rsidTr="004F34CD">
        <w:trPr>
          <w:trHeight w:val="562"/>
        </w:trPr>
        <w:tc>
          <w:tcPr>
            <w:tcW w:w="10440" w:type="dxa"/>
            <w:gridSpan w:val="7"/>
            <w:shd w:val="clear" w:color="auto" w:fill="B8CCE4"/>
            <w:vAlign w:val="center"/>
          </w:tcPr>
          <w:p w:rsidR="00352A16" w:rsidRPr="00485639" w:rsidRDefault="00352A16" w:rsidP="004F34CD">
            <w:pPr>
              <w:tabs>
                <w:tab w:val="left" w:pos="360"/>
              </w:tabs>
              <w:spacing w:after="0" w:line="240" w:lineRule="auto"/>
              <w:jc w:val="left"/>
              <w:rPr>
                <w:rFonts w:ascii="Candara" w:hAnsi="Candara"/>
                <w:b/>
              </w:rPr>
            </w:pPr>
            <w:r w:rsidRPr="00485639">
              <w:rPr>
                <w:rFonts w:ascii="Candara" w:hAnsi="Candara"/>
                <w:b/>
              </w:rPr>
              <w:t>ASSESSMENT METHODS AND CRITERIA</w:t>
            </w:r>
          </w:p>
        </w:tc>
      </w:tr>
      <w:tr w:rsidR="00352A16" w:rsidRPr="00485639" w:rsidTr="004F34CD">
        <w:trPr>
          <w:trHeight w:val="562"/>
        </w:trPr>
        <w:tc>
          <w:tcPr>
            <w:tcW w:w="2550" w:type="dxa"/>
            <w:vAlign w:val="center"/>
          </w:tcPr>
          <w:p w:rsidR="00352A16" w:rsidRPr="00485639" w:rsidRDefault="00352A16" w:rsidP="004F34CD">
            <w:pPr>
              <w:tabs>
                <w:tab w:val="left" w:pos="360"/>
              </w:tabs>
              <w:spacing w:after="0" w:line="240" w:lineRule="auto"/>
              <w:jc w:val="left"/>
              <w:rPr>
                <w:rFonts w:ascii="Candara" w:hAnsi="Candara"/>
                <w:b/>
              </w:rPr>
            </w:pPr>
            <w:r w:rsidRPr="00485639">
              <w:rPr>
                <w:rFonts w:ascii="Candara" w:hAnsi="Candara"/>
                <w:b/>
              </w:rPr>
              <w:t>Pre exam duties</w:t>
            </w:r>
          </w:p>
        </w:tc>
        <w:tc>
          <w:tcPr>
            <w:tcW w:w="1575" w:type="dxa"/>
            <w:gridSpan w:val="2"/>
            <w:vAlign w:val="center"/>
          </w:tcPr>
          <w:p w:rsidR="00352A16" w:rsidRPr="00485639" w:rsidRDefault="00352A16" w:rsidP="004F34CD">
            <w:pPr>
              <w:tabs>
                <w:tab w:val="left" w:pos="360"/>
              </w:tabs>
              <w:spacing w:after="0" w:line="240" w:lineRule="auto"/>
              <w:jc w:val="left"/>
              <w:rPr>
                <w:rFonts w:ascii="Candara" w:hAnsi="Candara"/>
                <w:b/>
              </w:rPr>
            </w:pPr>
            <w:r w:rsidRPr="00485639">
              <w:rPr>
                <w:rFonts w:ascii="Candara" w:hAnsi="Candara"/>
                <w:b/>
              </w:rPr>
              <w:t>Points</w:t>
            </w:r>
          </w:p>
        </w:tc>
        <w:tc>
          <w:tcPr>
            <w:tcW w:w="3255" w:type="dxa"/>
            <w:gridSpan w:val="3"/>
            <w:vAlign w:val="center"/>
          </w:tcPr>
          <w:p w:rsidR="00352A16" w:rsidRPr="00485639" w:rsidRDefault="00352A16" w:rsidP="004F34CD">
            <w:pPr>
              <w:tabs>
                <w:tab w:val="left" w:pos="360"/>
              </w:tabs>
              <w:spacing w:after="0" w:line="240" w:lineRule="auto"/>
              <w:jc w:val="left"/>
              <w:rPr>
                <w:rFonts w:ascii="Candara" w:hAnsi="Candara"/>
                <w:b/>
              </w:rPr>
            </w:pPr>
            <w:r w:rsidRPr="00485639">
              <w:rPr>
                <w:rFonts w:ascii="Candara" w:hAnsi="Candara"/>
                <w:b/>
              </w:rPr>
              <w:t>Final exam</w:t>
            </w:r>
          </w:p>
        </w:tc>
        <w:tc>
          <w:tcPr>
            <w:tcW w:w="3060" w:type="dxa"/>
            <w:vAlign w:val="center"/>
          </w:tcPr>
          <w:p w:rsidR="00352A16" w:rsidRPr="00485639" w:rsidRDefault="00352A16" w:rsidP="004F34CD">
            <w:pPr>
              <w:tabs>
                <w:tab w:val="left" w:pos="360"/>
              </w:tabs>
              <w:spacing w:after="0" w:line="240" w:lineRule="auto"/>
              <w:jc w:val="left"/>
              <w:rPr>
                <w:rFonts w:ascii="Candara" w:hAnsi="Candara"/>
                <w:b/>
              </w:rPr>
            </w:pPr>
            <w:r w:rsidRPr="00485639">
              <w:rPr>
                <w:rFonts w:ascii="Candara" w:hAnsi="Candara"/>
                <w:b/>
              </w:rPr>
              <w:t>points</w:t>
            </w:r>
          </w:p>
        </w:tc>
      </w:tr>
      <w:tr w:rsidR="00352A16" w:rsidRPr="00485639" w:rsidTr="004F34CD">
        <w:trPr>
          <w:trHeight w:val="562"/>
        </w:trPr>
        <w:tc>
          <w:tcPr>
            <w:tcW w:w="2550" w:type="dxa"/>
            <w:vAlign w:val="center"/>
          </w:tcPr>
          <w:p w:rsidR="00352A16" w:rsidRPr="00485639" w:rsidRDefault="00352A16" w:rsidP="004F34CD">
            <w:pPr>
              <w:tabs>
                <w:tab w:val="left" w:pos="360"/>
              </w:tabs>
              <w:spacing w:after="0" w:line="240" w:lineRule="auto"/>
              <w:jc w:val="left"/>
              <w:rPr>
                <w:rFonts w:ascii="Candara" w:hAnsi="Candara"/>
                <w:b/>
              </w:rPr>
            </w:pPr>
            <w:r w:rsidRPr="00485639">
              <w:rPr>
                <w:rFonts w:ascii="Candara" w:hAnsi="Candara"/>
                <w:b/>
              </w:rPr>
              <w:t>Activity during lectures</w:t>
            </w:r>
          </w:p>
        </w:tc>
        <w:tc>
          <w:tcPr>
            <w:tcW w:w="1575" w:type="dxa"/>
            <w:gridSpan w:val="2"/>
            <w:vAlign w:val="center"/>
          </w:tcPr>
          <w:p w:rsidR="00352A16" w:rsidRPr="00485639" w:rsidRDefault="00352A16" w:rsidP="004F34CD">
            <w:pPr>
              <w:tabs>
                <w:tab w:val="left" w:pos="360"/>
              </w:tabs>
              <w:spacing w:after="0" w:line="240" w:lineRule="auto"/>
              <w:jc w:val="left"/>
              <w:rPr>
                <w:rFonts w:ascii="Candara" w:hAnsi="Candara"/>
                <w:b/>
              </w:rPr>
            </w:pPr>
          </w:p>
        </w:tc>
        <w:tc>
          <w:tcPr>
            <w:tcW w:w="3255" w:type="dxa"/>
            <w:gridSpan w:val="3"/>
            <w:vAlign w:val="center"/>
          </w:tcPr>
          <w:p w:rsidR="00352A16" w:rsidRPr="00485639" w:rsidRDefault="00352A16" w:rsidP="004F34CD">
            <w:pPr>
              <w:tabs>
                <w:tab w:val="left" w:pos="360"/>
              </w:tabs>
              <w:spacing w:after="0" w:line="240" w:lineRule="auto"/>
              <w:jc w:val="left"/>
              <w:rPr>
                <w:rFonts w:ascii="Candara" w:hAnsi="Candara"/>
                <w:b/>
              </w:rPr>
            </w:pPr>
            <w:r w:rsidRPr="00485639">
              <w:rPr>
                <w:rFonts w:ascii="Candara" w:hAnsi="Candara"/>
                <w:b/>
              </w:rPr>
              <w:t>Written examination</w:t>
            </w:r>
          </w:p>
        </w:tc>
        <w:tc>
          <w:tcPr>
            <w:tcW w:w="3060" w:type="dxa"/>
            <w:vAlign w:val="center"/>
          </w:tcPr>
          <w:p w:rsidR="00352A16" w:rsidRPr="00485639" w:rsidRDefault="00352A16" w:rsidP="004F34CD">
            <w:pPr>
              <w:tabs>
                <w:tab w:val="left" w:pos="360"/>
              </w:tabs>
              <w:spacing w:after="0" w:line="240" w:lineRule="auto"/>
              <w:jc w:val="left"/>
              <w:rPr>
                <w:rFonts w:ascii="Candara" w:hAnsi="Candara"/>
                <w:b/>
              </w:rPr>
            </w:pPr>
          </w:p>
        </w:tc>
      </w:tr>
      <w:tr w:rsidR="00352A16" w:rsidRPr="00485639" w:rsidTr="004F34CD">
        <w:trPr>
          <w:trHeight w:val="562"/>
        </w:trPr>
        <w:tc>
          <w:tcPr>
            <w:tcW w:w="2550" w:type="dxa"/>
            <w:vAlign w:val="center"/>
          </w:tcPr>
          <w:p w:rsidR="00352A16" w:rsidRPr="00485639" w:rsidRDefault="00352A16" w:rsidP="004F34CD">
            <w:pPr>
              <w:tabs>
                <w:tab w:val="left" w:pos="360"/>
              </w:tabs>
              <w:spacing w:after="0" w:line="240" w:lineRule="auto"/>
              <w:jc w:val="left"/>
              <w:rPr>
                <w:rFonts w:ascii="Candara" w:hAnsi="Candara"/>
                <w:b/>
              </w:rPr>
            </w:pPr>
            <w:r w:rsidRPr="00485639">
              <w:rPr>
                <w:rFonts w:ascii="Candara" w:hAnsi="Candara"/>
                <w:b/>
              </w:rPr>
              <w:t>Practical teaching</w:t>
            </w:r>
          </w:p>
        </w:tc>
        <w:tc>
          <w:tcPr>
            <w:tcW w:w="1575" w:type="dxa"/>
            <w:gridSpan w:val="2"/>
            <w:vAlign w:val="center"/>
          </w:tcPr>
          <w:p w:rsidR="00352A16" w:rsidRPr="00485639" w:rsidRDefault="00352A16" w:rsidP="004F34CD">
            <w:pPr>
              <w:tabs>
                <w:tab w:val="left" w:pos="360"/>
              </w:tabs>
              <w:spacing w:after="0" w:line="240" w:lineRule="auto"/>
              <w:jc w:val="left"/>
              <w:rPr>
                <w:rFonts w:ascii="Candara" w:hAnsi="Candara"/>
                <w:b/>
              </w:rPr>
            </w:pPr>
          </w:p>
        </w:tc>
        <w:tc>
          <w:tcPr>
            <w:tcW w:w="3255" w:type="dxa"/>
            <w:gridSpan w:val="3"/>
            <w:vAlign w:val="center"/>
          </w:tcPr>
          <w:p w:rsidR="00352A16" w:rsidRPr="00485639" w:rsidRDefault="00352A16" w:rsidP="004F34CD">
            <w:pPr>
              <w:tabs>
                <w:tab w:val="left" w:pos="360"/>
              </w:tabs>
              <w:spacing w:after="0" w:line="240" w:lineRule="auto"/>
              <w:jc w:val="left"/>
              <w:rPr>
                <w:rFonts w:ascii="Candara" w:hAnsi="Candara"/>
                <w:b/>
              </w:rPr>
            </w:pPr>
            <w:r w:rsidRPr="00485639">
              <w:rPr>
                <w:rFonts w:ascii="Candara" w:hAnsi="Candara"/>
                <w:b/>
              </w:rPr>
              <w:t>Oral examination</w:t>
            </w:r>
          </w:p>
        </w:tc>
        <w:tc>
          <w:tcPr>
            <w:tcW w:w="3060" w:type="dxa"/>
            <w:vAlign w:val="center"/>
          </w:tcPr>
          <w:p w:rsidR="00352A16" w:rsidRPr="00485639" w:rsidRDefault="00352A16" w:rsidP="004F34CD">
            <w:pPr>
              <w:tabs>
                <w:tab w:val="left" w:pos="360"/>
              </w:tabs>
              <w:spacing w:after="0" w:line="240" w:lineRule="auto"/>
              <w:jc w:val="left"/>
              <w:rPr>
                <w:rFonts w:ascii="Candara" w:hAnsi="Candara"/>
                <w:b/>
              </w:rPr>
            </w:pPr>
          </w:p>
        </w:tc>
      </w:tr>
      <w:tr w:rsidR="00352A16" w:rsidRPr="00485639" w:rsidTr="004F34CD">
        <w:trPr>
          <w:trHeight w:val="562"/>
        </w:trPr>
        <w:tc>
          <w:tcPr>
            <w:tcW w:w="2550" w:type="dxa"/>
            <w:vAlign w:val="center"/>
          </w:tcPr>
          <w:p w:rsidR="00352A16" w:rsidRPr="00485639" w:rsidRDefault="00352A16" w:rsidP="004F34CD">
            <w:pPr>
              <w:tabs>
                <w:tab w:val="left" w:pos="360"/>
              </w:tabs>
              <w:spacing w:after="0" w:line="240" w:lineRule="auto"/>
              <w:jc w:val="left"/>
              <w:rPr>
                <w:rFonts w:ascii="Candara" w:hAnsi="Candara"/>
                <w:b/>
              </w:rPr>
            </w:pPr>
            <w:r w:rsidRPr="00485639">
              <w:rPr>
                <w:rFonts w:ascii="Candara" w:hAnsi="Candara"/>
                <w:b/>
              </w:rPr>
              <w:t>Seminary work</w:t>
            </w:r>
          </w:p>
        </w:tc>
        <w:tc>
          <w:tcPr>
            <w:tcW w:w="1575" w:type="dxa"/>
            <w:gridSpan w:val="2"/>
            <w:vAlign w:val="center"/>
          </w:tcPr>
          <w:p w:rsidR="00352A16" w:rsidRPr="00485639" w:rsidRDefault="00352A16" w:rsidP="004F34CD">
            <w:pPr>
              <w:tabs>
                <w:tab w:val="left" w:pos="360"/>
              </w:tabs>
              <w:spacing w:before="240" w:after="0" w:line="240" w:lineRule="auto"/>
              <w:jc w:val="left"/>
              <w:rPr>
                <w:rFonts w:ascii="Candara" w:hAnsi="Candara"/>
                <w:b/>
                <w:lang w:val="sr-Latn-CS"/>
              </w:rPr>
            </w:pPr>
            <w:r w:rsidRPr="00485639">
              <w:rPr>
                <w:rFonts w:ascii="Candara" w:hAnsi="Candara"/>
                <w:b/>
                <w:lang w:val="sr-Latn-CS"/>
              </w:rPr>
              <w:t>2x50 = 100</w:t>
            </w:r>
          </w:p>
        </w:tc>
        <w:tc>
          <w:tcPr>
            <w:tcW w:w="3255" w:type="dxa"/>
            <w:gridSpan w:val="3"/>
            <w:vAlign w:val="center"/>
          </w:tcPr>
          <w:p w:rsidR="00352A16" w:rsidRPr="00485639" w:rsidRDefault="00352A16" w:rsidP="004F34CD">
            <w:pPr>
              <w:tabs>
                <w:tab w:val="left" w:pos="360"/>
              </w:tabs>
              <w:spacing w:after="0" w:line="240" w:lineRule="auto"/>
              <w:jc w:val="left"/>
              <w:rPr>
                <w:rFonts w:ascii="Candara" w:hAnsi="Candara"/>
                <w:b/>
              </w:rPr>
            </w:pPr>
          </w:p>
        </w:tc>
        <w:tc>
          <w:tcPr>
            <w:tcW w:w="3060" w:type="dxa"/>
            <w:vAlign w:val="center"/>
          </w:tcPr>
          <w:p w:rsidR="00352A16" w:rsidRPr="00485639" w:rsidRDefault="00352A16" w:rsidP="004F34CD">
            <w:pPr>
              <w:tabs>
                <w:tab w:val="left" w:pos="360"/>
              </w:tabs>
              <w:spacing w:after="0" w:line="240" w:lineRule="auto"/>
              <w:jc w:val="left"/>
              <w:rPr>
                <w:rFonts w:ascii="Candara" w:hAnsi="Candara"/>
                <w:b/>
              </w:rPr>
            </w:pPr>
          </w:p>
        </w:tc>
      </w:tr>
      <w:tr w:rsidR="00352A16" w:rsidRPr="00485639" w:rsidTr="004F34CD">
        <w:trPr>
          <w:trHeight w:val="376"/>
        </w:trPr>
        <w:tc>
          <w:tcPr>
            <w:tcW w:w="2550" w:type="dxa"/>
            <w:vAlign w:val="center"/>
          </w:tcPr>
          <w:p w:rsidR="00352A16" w:rsidRPr="00485639" w:rsidRDefault="00352A16" w:rsidP="004F34CD">
            <w:pPr>
              <w:tabs>
                <w:tab w:val="left" w:pos="360"/>
              </w:tabs>
              <w:spacing w:after="0" w:line="240" w:lineRule="auto"/>
              <w:jc w:val="left"/>
              <w:rPr>
                <w:rFonts w:ascii="Candara" w:hAnsi="Candara"/>
                <w:b/>
              </w:rPr>
            </w:pPr>
            <w:r w:rsidRPr="00485639">
              <w:rPr>
                <w:rFonts w:ascii="Candara" w:hAnsi="Candara"/>
                <w:b/>
              </w:rPr>
              <w:t>Teaching colloquia</w:t>
            </w:r>
          </w:p>
        </w:tc>
        <w:tc>
          <w:tcPr>
            <w:tcW w:w="1575" w:type="dxa"/>
            <w:gridSpan w:val="2"/>
            <w:vAlign w:val="center"/>
          </w:tcPr>
          <w:p w:rsidR="00352A16" w:rsidRPr="00485639" w:rsidRDefault="00352A16" w:rsidP="004F34CD">
            <w:pPr>
              <w:tabs>
                <w:tab w:val="left" w:pos="360"/>
              </w:tabs>
              <w:spacing w:after="0" w:line="240" w:lineRule="auto"/>
              <w:jc w:val="left"/>
              <w:rPr>
                <w:rFonts w:ascii="Candara" w:hAnsi="Candara"/>
                <w:b/>
                <w:lang w:val="sr-Latn-CS"/>
              </w:rPr>
            </w:pPr>
          </w:p>
        </w:tc>
        <w:tc>
          <w:tcPr>
            <w:tcW w:w="3255" w:type="dxa"/>
            <w:gridSpan w:val="3"/>
            <w:vAlign w:val="center"/>
          </w:tcPr>
          <w:p w:rsidR="00352A16" w:rsidRPr="00485639" w:rsidRDefault="00352A16" w:rsidP="004F34CD">
            <w:pPr>
              <w:tabs>
                <w:tab w:val="left" w:pos="360"/>
              </w:tabs>
              <w:spacing w:after="0" w:line="240" w:lineRule="auto"/>
              <w:jc w:val="left"/>
              <w:rPr>
                <w:rFonts w:ascii="Candara" w:hAnsi="Candara"/>
                <w:b/>
              </w:rPr>
            </w:pPr>
            <w:r w:rsidRPr="00485639">
              <w:rPr>
                <w:rFonts w:ascii="Candara" w:hAnsi="Candara"/>
                <w:b/>
              </w:rPr>
              <w:t>OVERALL SUM</w:t>
            </w:r>
          </w:p>
        </w:tc>
        <w:tc>
          <w:tcPr>
            <w:tcW w:w="3060" w:type="dxa"/>
            <w:vAlign w:val="center"/>
          </w:tcPr>
          <w:p w:rsidR="00352A16" w:rsidRPr="00485639" w:rsidRDefault="00352A16" w:rsidP="004F34CD">
            <w:pPr>
              <w:tabs>
                <w:tab w:val="left" w:pos="360"/>
              </w:tabs>
              <w:spacing w:after="0" w:line="240" w:lineRule="auto"/>
              <w:jc w:val="left"/>
              <w:rPr>
                <w:rFonts w:ascii="Candara" w:hAnsi="Candara"/>
                <w:b/>
              </w:rPr>
            </w:pPr>
          </w:p>
        </w:tc>
      </w:tr>
      <w:tr w:rsidR="00352A16" w:rsidRPr="00485639" w:rsidTr="004F34CD">
        <w:trPr>
          <w:trHeight w:val="562"/>
        </w:trPr>
        <w:tc>
          <w:tcPr>
            <w:tcW w:w="10440" w:type="dxa"/>
            <w:gridSpan w:val="7"/>
            <w:vAlign w:val="center"/>
          </w:tcPr>
          <w:p w:rsidR="00352A16" w:rsidRPr="00485639" w:rsidRDefault="00352A16" w:rsidP="004F34CD">
            <w:pPr>
              <w:tabs>
                <w:tab w:val="left" w:pos="360"/>
              </w:tabs>
              <w:spacing w:after="0" w:line="240" w:lineRule="auto"/>
              <w:jc w:val="left"/>
              <w:rPr>
                <w:rFonts w:ascii="Candara" w:hAnsi="Candara"/>
                <w:b/>
              </w:rPr>
            </w:pPr>
            <w:r w:rsidRPr="00485639">
              <w:rPr>
                <w:rFonts w:ascii="Candara" w:hAnsi="Candara"/>
                <w:b/>
              </w:rPr>
              <w:t>*Final examination mark is formed in accordance with the Institutional documents</w:t>
            </w:r>
          </w:p>
        </w:tc>
      </w:tr>
    </w:tbl>
    <w:p w:rsidR="00352A16" w:rsidRDefault="00352A16" w:rsidP="00E71A0B">
      <w:pPr>
        <w:ind w:left="1089"/>
      </w:pPr>
    </w:p>
    <w:p w:rsidR="00352A16" w:rsidRDefault="00352A16" w:rsidP="00E71A0B">
      <w:pPr>
        <w:ind w:left="1089"/>
      </w:pPr>
    </w:p>
    <w:p w:rsidR="00352A16" w:rsidRDefault="00352A16" w:rsidP="00E71A0B">
      <w:pPr>
        <w:ind w:left="1089"/>
      </w:pPr>
    </w:p>
    <w:sectPr w:rsidR="00352A16"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A16" w:rsidRDefault="00352A16" w:rsidP="00864926">
      <w:pPr>
        <w:spacing w:after="0" w:line="240" w:lineRule="auto"/>
      </w:pPr>
      <w:r>
        <w:separator/>
      </w:r>
    </w:p>
  </w:endnote>
  <w:endnote w:type="continuationSeparator" w:id="0">
    <w:p w:rsidR="00352A16" w:rsidRDefault="00352A16"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yriadPro-BoldIt">
    <w:altName w:val="Times New Roman"/>
    <w:panose1 w:val="00000000000000000000"/>
    <w:charset w:val="CC"/>
    <w:family w:val="auto"/>
    <w:notTrueType/>
    <w:pitch w:val="default"/>
    <w:sig w:usb0="00000201" w:usb1="00000000" w:usb2="00000000" w:usb3="00000000" w:csb0="00000004" w:csb1="00000000"/>
  </w:font>
  <w:font w:name="MS Gothic">
    <w:altName w:val="Arial Unicode MS"/>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A16" w:rsidRDefault="00352A16" w:rsidP="00864926">
      <w:pPr>
        <w:spacing w:after="0" w:line="240" w:lineRule="auto"/>
      </w:pPr>
      <w:r>
        <w:separator/>
      </w:r>
    </w:p>
  </w:footnote>
  <w:footnote w:type="continuationSeparator" w:id="0">
    <w:p w:rsidR="00352A16" w:rsidRDefault="00352A16"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26A0A"/>
    <w:rsid w:val="00033AAA"/>
    <w:rsid w:val="0006741B"/>
    <w:rsid w:val="0007633E"/>
    <w:rsid w:val="00082327"/>
    <w:rsid w:val="00093524"/>
    <w:rsid w:val="000F6001"/>
    <w:rsid w:val="0011353F"/>
    <w:rsid w:val="00137839"/>
    <w:rsid w:val="00144B95"/>
    <w:rsid w:val="00146319"/>
    <w:rsid w:val="001B7F26"/>
    <w:rsid w:val="001D3BF1"/>
    <w:rsid w:val="001D64D3"/>
    <w:rsid w:val="001E27FB"/>
    <w:rsid w:val="001F14FA"/>
    <w:rsid w:val="001F60E3"/>
    <w:rsid w:val="002228F8"/>
    <w:rsid w:val="002319B6"/>
    <w:rsid w:val="0023496E"/>
    <w:rsid w:val="00255908"/>
    <w:rsid w:val="00292C24"/>
    <w:rsid w:val="002A45E1"/>
    <w:rsid w:val="00312CE1"/>
    <w:rsid w:val="00315601"/>
    <w:rsid w:val="00323176"/>
    <w:rsid w:val="00352A16"/>
    <w:rsid w:val="00371643"/>
    <w:rsid w:val="00386058"/>
    <w:rsid w:val="00394355"/>
    <w:rsid w:val="003B32A9"/>
    <w:rsid w:val="003C177A"/>
    <w:rsid w:val="00406F80"/>
    <w:rsid w:val="00431BAC"/>
    <w:rsid w:val="00431EFA"/>
    <w:rsid w:val="00457708"/>
    <w:rsid w:val="00485639"/>
    <w:rsid w:val="00493925"/>
    <w:rsid w:val="004D1C7E"/>
    <w:rsid w:val="004E562D"/>
    <w:rsid w:val="004F34CD"/>
    <w:rsid w:val="0058439B"/>
    <w:rsid w:val="00591F90"/>
    <w:rsid w:val="005A35AF"/>
    <w:rsid w:val="005A5D38"/>
    <w:rsid w:val="005B0885"/>
    <w:rsid w:val="005B64BF"/>
    <w:rsid w:val="005D46D7"/>
    <w:rsid w:val="00603117"/>
    <w:rsid w:val="0069043C"/>
    <w:rsid w:val="006E40AE"/>
    <w:rsid w:val="006F647C"/>
    <w:rsid w:val="006F74E6"/>
    <w:rsid w:val="0070006D"/>
    <w:rsid w:val="00705D20"/>
    <w:rsid w:val="0071482F"/>
    <w:rsid w:val="00761F95"/>
    <w:rsid w:val="00783C57"/>
    <w:rsid w:val="00792CB4"/>
    <w:rsid w:val="00795C9F"/>
    <w:rsid w:val="007B3457"/>
    <w:rsid w:val="007E61B8"/>
    <w:rsid w:val="00815497"/>
    <w:rsid w:val="00852231"/>
    <w:rsid w:val="00864926"/>
    <w:rsid w:val="00893223"/>
    <w:rsid w:val="008A30CE"/>
    <w:rsid w:val="008B1D6B"/>
    <w:rsid w:val="008C31B7"/>
    <w:rsid w:val="008C4833"/>
    <w:rsid w:val="008E158F"/>
    <w:rsid w:val="008F0CEF"/>
    <w:rsid w:val="00911529"/>
    <w:rsid w:val="009244FA"/>
    <w:rsid w:val="00932B21"/>
    <w:rsid w:val="00972302"/>
    <w:rsid w:val="009906EA"/>
    <w:rsid w:val="00993259"/>
    <w:rsid w:val="009A6F00"/>
    <w:rsid w:val="009C4DFA"/>
    <w:rsid w:val="009D3F5E"/>
    <w:rsid w:val="009F3F9F"/>
    <w:rsid w:val="00A10286"/>
    <w:rsid w:val="00A1335D"/>
    <w:rsid w:val="00A667CA"/>
    <w:rsid w:val="00AC5522"/>
    <w:rsid w:val="00AF47A6"/>
    <w:rsid w:val="00AF5B1A"/>
    <w:rsid w:val="00B50491"/>
    <w:rsid w:val="00B54668"/>
    <w:rsid w:val="00B93E1B"/>
    <w:rsid w:val="00B9521A"/>
    <w:rsid w:val="00BD3504"/>
    <w:rsid w:val="00BD62EF"/>
    <w:rsid w:val="00C1669B"/>
    <w:rsid w:val="00C270AD"/>
    <w:rsid w:val="00C62576"/>
    <w:rsid w:val="00C63234"/>
    <w:rsid w:val="00CA6D81"/>
    <w:rsid w:val="00CB14CE"/>
    <w:rsid w:val="00CC23C3"/>
    <w:rsid w:val="00CD17F1"/>
    <w:rsid w:val="00D12A0D"/>
    <w:rsid w:val="00D40935"/>
    <w:rsid w:val="00D43176"/>
    <w:rsid w:val="00D605CA"/>
    <w:rsid w:val="00D92F39"/>
    <w:rsid w:val="00DB43CC"/>
    <w:rsid w:val="00DB4A72"/>
    <w:rsid w:val="00E11970"/>
    <w:rsid w:val="00E1222F"/>
    <w:rsid w:val="00E47B95"/>
    <w:rsid w:val="00E5013A"/>
    <w:rsid w:val="00E60599"/>
    <w:rsid w:val="00E71A0B"/>
    <w:rsid w:val="00E8188A"/>
    <w:rsid w:val="00E857F8"/>
    <w:rsid w:val="00EA7E0C"/>
    <w:rsid w:val="00EC25F0"/>
    <w:rsid w:val="00EC53EE"/>
    <w:rsid w:val="00EF671C"/>
    <w:rsid w:val="00EF761E"/>
    <w:rsid w:val="00F019F9"/>
    <w:rsid w:val="00F06AFA"/>
    <w:rsid w:val="00F237EB"/>
    <w:rsid w:val="00F23B45"/>
    <w:rsid w:val="00F35D97"/>
    <w:rsid w:val="00F36F83"/>
    <w:rsid w:val="00F5108C"/>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imes New Roman"/>
      <w:sz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semiHidden/>
    <w:locked/>
    <w:rsid w:val="00864926"/>
    <w:rPr>
      <w:rFonts w:ascii="Arial" w:hAnsi="Arial" w:cs="Times New Roman"/>
      <w:sz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locked/>
    <w:rsid w:val="00864926"/>
    <w:rPr>
      <w:rFonts w:ascii="Arial" w:hAnsi="Arial" w:cs="Times New Roman"/>
      <w:sz w:val="20"/>
      <w:lang w:val="en-GB"/>
    </w:rPr>
  </w:style>
  <w:style w:type="paragraph" w:styleId="EndnoteText">
    <w:name w:val="endnote text"/>
    <w:basedOn w:val="Normal"/>
    <w:link w:val="EndnoteTextChar"/>
    <w:uiPriority w:val="99"/>
    <w:semiHidden/>
    <w:rsid w:val="005B0885"/>
    <w:pPr>
      <w:spacing w:after="0" w:line="240" w:lineRule="auto"/>
    </w:pPr>
    <w:rPr>
      <w:rFonts w:eastAsia="Calibri"/>
    </w:r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rPr>
      <w:rFonts w:eastAsia="Calibri"/>
    </w:r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rPr>
  </w:style>
  <w:style w:type="paragraph" w:styleId="CommentText">
    <w:name w:val="annotation text"/>
    <w:basedOn w:val="Normal"/>
    <w:link w:val="CommentTextChar"/>
    <w:uiPriority w:val="99"/>
    <w:semiHidden/>
    <w:rsid w:val="005D46D7"/>
    <w:pPr>
      <w:spacing w:line="240" w:lineRule="auto"/>
    </w:pPr>
    <w:rPr>
      <w:rFonts w:eastAsia="Calibri"/>
    </w:r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486023188">
      <w:marLeft w:val="0"/>
      <w:marRight w:val="0"/>
      <w:marTop w:val="0"/>
      <w:marBottom w:val="0"/>
      <w:divBdr>
        <w:top w:val="none" w:sz="0" w:space="0" w:color="auto"/>
        <w:left w:val="none" w:sz="0" w:space="0" w:color="auto"/>
        <w:bottom w:val="none" w:sz="0" w:space="0" w:color="auto"/>
        <w:right w:val="none" w:sz="0" w:space="0" w:color="auto"/>
      </w:divBdr>
      <w:divsChild>
        <w:div w:id="486023186">
          <w:marLeft w:val="0"/>
          <w:marRight w:val="0"/>
          <w:marTop w:val="0"/>
          <w:marBottom w:val="0"/>
          <w:divBdr>
            <w:top w:val="none" w:sz="0" w:space="0" w:color="auto"/>
            <w:left w:val="none" w:sz="0" w:space="0" w:color="auto"/>
            <w:bottom w:val="none" w:sz="0" w:space="0" w:color="auto"/>
            <w:right w:val="none" w:sz="0" w:space="0" w:color="auto"/>
          </w:divBdr>
        </w:div>
        <w:div w:id="486023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413</Words>
  <Characters>2359</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8</cp:revision>
  <cp:lastPrinted>2015-12-23T11:47:00Z</cp:lastPrinted>
  <dcterms:created xsi:type="dcterms:W3CDTF">2016-04-15T10:35:00Z</dcterms:created>
  <dcterms:modified xsi:type="dcterms:W3CDTF">2016-04-20T10:07:00Z</dcterms:modified>
</cp:coreProperties>
</file>