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6470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Introduction to topology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20F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64331">
                  <w:rPr>
                    <w:rFonts w:ascii="Candara" w:hAnsi="Candara"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20FD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E64331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64331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E76F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E76F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4E76F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Vladimir </w:t>
            </w:r>
            <w:proofErr w:type="spellStart"/>
            <w:r>
              <w:rPr>
                <w:rFonts w:ascii="Candara" w:hAnsi="Candara"/>
              </w:rPr>
              <w:t>Pavlović</w:t>
            </w:r>
            <w:proofErr w:type="spellEnd"/>
            <w:r>
              <w:rPr>
                <w:rFonts w:ascii="Candara" w:hAnsi="Candara"/>
              </w:rPr>
              <w:t xml:space="preserve"> / </w:t>
            </w:r>
            <w:proofErr w:type="spellStart"/>
            <w:r>
              <w:rPr>
                <w:rFonts w:ascii="Candara" w:hAnsi="Candara"/>
              </w:rPr>
              <w:t>Marija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Cvetković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E76F1" w:rsidP="004E76F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Acquiring general knowledge in and concepts of Topology as well as enabling students to successfully apply it when needed in other courses.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917B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917B18">
              <w:rPr>
                <w:rFonts w:ascii="Candara" w:hAnsi="Candara"/>
                <w:b/>
              </w:rPr>
              <w:t>opological space</w:t>
            </w:r>
            <w:r>
              <w:rPr>
                <w:rFonts w:ascii="Candara" w:hAnsi="Candara"/>
                <w:b/>
              </w:rPr>
              <w:t xml:space="preserve">s: </w:t>
            </w:r>
            <w:r w:rsidR="008A275E">
              <w:rPr>
                <w:rFonts w:ascii="Candara" w:hAnsi="Candara"/>
                <w:b/>
              </w:rPr>
              <w:t xml:space="preserve">definition and examples; </w:t>
            </w:r>
            <w:r w:rsidR="000B2650">
              <w:rPr>
                <w:rFonts w:ascii="Candara" w:hAnsi="Candara"/>
                <w:b/>
              </w:rPr>
              <w:t xml:space="preserve">methods of defining a topology; </w:t>
            </w:r>
            <w:r w:rsidR="00EE2AD8">
              <w:rPr>
                <w:rFonts w:ascii="Candara" w:hAnsi="Candara"/>
                <w:b/>
              </w:rPr>
              <w:t xml:space="preserve">metric spaces; </w:t>
            </w:r>
            <w:r w:rsidR="004001A9">
              <w:rPr>
                <w:rFonts w:ascii="Candara" w:hAnsi="Candara"/>
                <w:b/>
              </w:rPr>
              <w:t xml:space="preserve">the interior, closure and boundary of a set; </w:t>
            </w:r>
            <w:r w:rsidR="007A39AF">
              <w:rPr>
                <w:rFonts w:ascii="Candara" w:hAnsi="Candara"/>
                <w:b/>
              </w:rPr>
              <w:t>continuity; convergence of nets.</w:t>
            </w:r>
          </w:p>
          <w:p w:rsidR="007A39AF" w:rsidRDefault="004E50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Natural constructions: subspaces, product spaces, quotient spaces and </w:t>
            </w:r>
            <w:r w:rsidR="00B011B1">
              <w:rPr>
                <w:rFonts w:ascii="Candara" w:hAnsi="Candara"/>
                <w:b/>
              </w:rPr>
              <w:t>hyperspaces; function spaces.</w:t>
            </w:r>
          </w:p>
          <w:p w:rsidR="00B011B1" w:rsidRDefault="00B011B1" w:rsidP="001B2A4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</w:t>
            </w:r>
            <w:r w:rsidRPr="00B011B1">
              <w:rPr>
                <w:rFonts w:ascii="Candara" w:hAnsi="Candara"/>
                <w:b/>
              </w:rPr>
              <w:t>xioms of separation</w:t>
            </w:r>
            <w:r>
              <w:rPr>
                <w:rFonts w:ascii="Candara" w:hAnsi="Candara"/>
                <w:b/>
              </w:rPr>
              <w:t xml:space="preserve">: </w:t>
            </w:r>
            <w:r w:rsidR="00931DE7">
              <w:rPr>
                <w:rFonts w:ascii="Candara" w:hAnsi="Candara"/>
                <w:b/>
              </w:rPr>
              <w:t xml:space="preserve">T0, T1, T2, regular, completely regular spaces; normal spaces - the </w:t>
            </w:r>
            <w:proofErr w:type="spellStart"/>
            <w:r w:rsidR="00931DE7" w:rsidRPr="00931DE7">
              <w:rPr>
                <w:rFonts w:ascii="Candara" w:hAnsi="Candara"/>
                <w:b/>
              </w:rPr>
              <w:t>Urysohn's</w:t>
            </w:r>
            <w:proofErr w:type="spellEnd"/>
            <w:r w:rsidR="00931DE7" w:rsidRPr="00931DE7">
              <w:rPr>
                <w:rFonts w:ascii="Candara" w:hAnsi="Candara"/>
                <w:b/>
              </w:rPr>
              <w:t xml:space="preserve"> lemma</w:t>
            </w:r>
            <w:r w:rsidR="00931DE7">
              <w:rPr>
                <w:rFonts w:ascii="Candara" w:hAnsi="Candara"/>
                <w:b/>
              </w:rPr>
              <w:t xml:space="preserve"> and the </w:t>
            </w:r>
            <w:proofErr w:type="spellStart"/>
            <w:r w:rsidR="001B2A4A">
              <w:rPr>
                <w:rFonts w:ascii="Candara" w:hAnsi="Candara"/>
                <w:b/>
              </w:rPr>
              <w:t>T</w:t>
            </w:r>
            <w:r w:rsidR="001B2A4A" w:rsidRPr="001B2A4A">
              <w:rPr>
                <w:rFonts w:ascii="Candara" w:hAnsi="Candara"/>
                <w:b/>
              </w:rPr>
              <w:t>ietze</w:t>
            </w:r>
            <w:r w:rsidR="001B2A4A">
              <w:rPr>
                <w:rFonts w:ascii="Candara" w:hAnsi="Candara"/>
                <w:b/>
              </w:rPr>
              <w:t>-</w:t>
            </w:r>
            <w:r w:rsidR="00931DE7" w:rsidRPr="00931DE7">
              <w:rPr>
                <w:rFonts w:ascii="Candara" w:hAnsi="Candara"/>
                <w:b/>
              </w:rPr>
              <w:t>Urysohn's</w:t>
            </w:r>
            <w:proofErr w:type="spellEnd"/>
            <w:r w:rsidR="001B2A4A">
              <w:rPr>
                <w:rFonts w:ascii="Candara" w:hAnsi="Candara"/>
                <w:b/>
              </w:rPr>
              <w:t xml:space="preserve"> extension theorem</w:t>
            </w:r>
            <w:r w:rsidR="00083C5B">
              <w:rPr>
                <w:rFonts w:ascii="Candara" w:hAnsi="Candara"/>
                <w:b/>
              </w:rPr>
              <w:t>; perfectly normal spaces</w:t>
            </w:r>
            <w:r w:rsidR="002E3432">
              <w:rPr>
                <w:rFonts w:ascii="Candara" w:hAnsi="Candara"/>
                <w:b/>
              </w:rPr>
              <w:t>.</w:t>
            </w:r>
          </w:p>
          <w:p w:rsidR="002E3432" w:rsidRDefault="00CD0FE3" w:rsidP="00F22A4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Covering </w:t>
            </w:r>
            <w:proofErr w:type="spellStart"/>
            <w:r>
              <w:rPr>
                <w:rFonts w:ascii="Candara" w:hAnsi="Candara"/>
                <w:b/>
              </w:rPr>
              <w:t>preperties</w:t>
            </w:r>
            <w:proofErr w:type="spellEnd"/>
            <w:r>
              <w:rPr>
                <w:rFonts w:ascii="Candara" w:hAnsi="Candara"/>
                <w:b/>
              </w:rPr>
              <w:t xml:space="preserve">: compact, </w:t>
            </w:r>
            <w:proofErr w:type="spellStart"/>
            <w:r>
              <w:rPr>
                <w:rFonts w:ascii="Candara" w:hAnsi="Candara"/>
                <w:b/>
              </w:rPr>
              <w:t>countably</w:t>
            </w:r>
            <w:proofErr w:type="spellEnd"/>
            <w:r>
              <w:rPr>
                <w:rFonts w:ascii="Candara" w:hAnsi="Candara"/>
                <w:b/>
              </w:rPr>
              <w:t xml:space="preserve"> compact and </w:t>
            </w:r>
            <w:proofErr w:type="spellStart"/>
            <w:r>
              <w:rPr>
                <w:rFonts w:ascii="Candara" w:hAnsi="Candara"/>
                <w:b/>
              </w:rPr>
              <w:t>Lindelof</w:t>
            </w:r>
            <w:proofErr w:type="spellEnd"/>
            <w:r>
              <w:rPr>
                <w:rFonts w:ascii="Candara" w:hAnsi="Candara"/>
                <w:b/>
              </w:rPr>
              <w:t xml:space="preserve"> spaces</w:t>
            </w:r>
            <w:r w:rsidR="00D96AD3">
              <w:rPr>
                <w:rFonts w:ascii="Candara" w:hAnsi="Candara"/>
                <w:b/>
              </w:rPr>
              <w:t xml:space="preserve"> - definition and basic properties; </w:t>
            </w:r>
            <w:r w:rsidR="004D6E45">
              <w:rPr>
                <w:rFonts w:ascii="Candara" w:hAnsi="Candara"/>
                <w:b/>
              </w:rPr>
              <w:t xml:space="preserve">the Alexander </w:t>
            </w:r>
            <w:proofErr w:type="spellStart"/>
            <w:r w:rsidR="004D6E45">
              <w:rPr>
                <w:rFonts w:ascii="Candara" w:hAnsi="Candara"/>
                <w:b/>
              </w:rPr>
              <w:t>subbase</w:t>
            </w:r>
            <w:proofErr w:type="spellEnd"/>
            <w:r w:rsidR="004D6E45">
              <w:rPr>
                <w:rFonts w:ascii="Candara" w:hAnsi="Candara"/>
                <w:b/>
              </w:rPr>
              <w:t xml:space="preserve"> lemma; </w:t>
            </w:r>
            <w:proofErr w:type="spellStart"/>
            <w:r w:rsidR="00F25C9C">
              <w:rPr>
                <w:rFonts w:ascii="Candara" w:hAnsi="Candara"/>
                <w:b/>
              </w:rPr>
              <w:t>T</w:t>
            </w:r>
            <w:r w:rsidR="00F25C9C" w:rsidRPr="00F25C9C">
              <w:rPr>
                <w:rFonts w:ascii="Candara" w:hAnsi="Candara"/>
                <w:b/>
              </w:rPr>
              <w:t>ychonoff</w:t>
            </w:r>
            <w:r w:rsidR="00F25C9C">
              <w:rPr>
                <w:rFonts w:ascii="Candara" w:hAnsi="Candara"/>
                <w:b/>
              </w:rPr>
              <w:t>'s</w:t>
            </w:r>
            <w:proofErr w:type="spellEnd"/>
            <w:r w:rsidR="00F25C9C">
              <w:rPr>
                <w:rFonts w:ascii="Candara" w:hAnsi="Candara"/>
                <w:b/>
              </w:rPr>
              <w:t xml:space="preserve"> theorem; </w:t>
            </w:r>
            <w:r w:rsidR="0026420B">
              <w:rPr>
                <w:rFonts w:ascii="Candara" w:hAnsi="Candara"/>
                <w:b/>
              </w:rPr>
              <w:t xml:space="preserve">compactness in metric spaces; </w:t>
            </w:r>
            <w:r w:rsidR="00E27F6A">
              <w:rPr>
                <w:rFonts w:ascii="Candara" w:hAnsi="Candara"/>
                <w:b/>
              </w:rPr>
              <w:t xml:space="preserve">locally compact spaces; </w:t>
            </w:r>
            <w:r w:rsidR="00E661CB">
              <w:rPr>
                <w:rFonts w:ascii="Candara" w:hAnsi="Candara"/>
                <w:b/>
              </w:rPr>
              <w:t xml:space="preserve">one point </w:t>
            </w:r>
            <w:proofErr w:type="spellStart"/>
            <w:r w:rsidR="00E661CB">
              <w:rPr>
                <w:rFonts w:ascii="Candara" w:hAnsi="Candara"/>
                <w:b/>
              </w:rPr>
              <w:t>compactification</w:t>
            </w:r>
            <w:proofErr w:type="spellEnd"/>
            <w:r w:rsidR="00E661CB">
              <w:rPr>
                <w:rFonts w:ascii="Candara" w:hAnsi="Candara"/>
                <w:b/>
              </w:rPr>
              <w:t>.</w:t>
            </w:r>
          </w:p>
          <w:p w:rsidR="00E661CB" w:rsidRDefault="002022F5" w:rsidP="00F22A4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Connectedness: </w:t>
            </w:r>
            <w:r w:rsidR="00324A27">
              <w:rPr>
                <w:rFonts w:ascii="Candara" w:hAnsi="Candara"/>
                <w:b/>
              </w:rPr>
              <w:t xml:space="preserve">definition and basic facts; </w:t>
            </w:r>
            <w:r w:rsidR="0077387E">
              <w:rPr>
                <w:rFonts w:ascii="Candara" w:hAnsi="Candara"/>
                <w:b/>
              </w:rPr>
              <w:t xml:space="preserve">connected components; </w:t>
            </w:r>
            <w:proofErr w:type="spellStart"/>
            <w:r w:rsidR="0077387E">
              <w:rPr>
                <w:rFonts w:ascii="Candara" w:hAnsi="Candara"/>
                <w:b/>
              </w:rPr>
              <w:t>quasicomponents</w:t>
            </w:r>
            <w:proofErr w:type="spellEnd"/>
            <w:r w:rsidR="0077387E">
              <w:rPr>
                <w:rFonts w:ascii="Candara" w:hAnsi="Candara"/>
                <w:b/>
              </w:rPr>
              <w:t xml:space="preserve">; </w:t>
            </w:r>
            <w:r w:rsidR="00031017">
              <w:rPr>
                <w:rFonts w:ascii="Candara" w:hAnsi="Candara"/>
                <w:b/>
              </w:rPr>
              <w:t>locally connected spaces</w:t>
            </w:r>
            <w:r w:rsidR="00736C6C">
              <w:rPr>
                <w:rFonts w:ascii="Candara" w:hAnsi="Candara"/>
                <w:b/>
              </w:rPr>
              <w:t xml:space="preserve">; path </w:t>
            </w:r>
            <w:proofErr w:type="spellStart"/>
            <w:r w:rsidR="00736C6C">
              <w:rPr>
                <w:rFonts w:ascii="Candara" w:hAnsi="Candara"/>
                <w:b/>
              </w:rPr>
              <w:t>conectedness</w:t>
            </w:r>
            <w:proofErr w:type="spellEnd"/>
            <w:r w:rsidR="00055DE6">
              <w:rPr>
                <w:rFonts w:ascii="Candara" w:hAnsi="Candara"/>
                <w:b/>
              </w:rPr>
              <w:t>.</w:t>
            </w:r>
          </w:p>
          <w:p w:rsidR="00055DE6" w:rsidRPr="00B54668" w:rsidRDefault="00BB0E21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N</w:t>
            </w:r>
            <w:r w:rsidRPr="00BB0E21">
              <w:rPr>
                <w:rFonts w:ascii="Candara" w:hAnsi="Candara"/>
                <w:b/>
              </w:rPr>
              <w:t xml:space="preserve">agata </w:t>
            </w:r>
            <w:r>
              <w:rPr>
                <w:rFonts w:ascii="Candara" w:hAnsi="Candara"/>
                <w:b/>
              </w:rPr>
              <w:t>S</w:t>
            </w:r>
            <w:r w:rsidRPr="00BB0E21">
              <w:rPr>
                <w:rFonts w:ascii="Candara" w:hAnsi="Candara"/>
                <w:b/>
              </w:rPr>
              <w:t xml:space="preserve">mirnov </w:t>
            </w:r>
            <w:proofErr w:type="spellStart"/>
            <w:r w:rsidRPr="00BB0E21">
              <w:rPr>
                <w:rFonts w:ascii="Candara" w:hAnsi="Candara"/>
                <w:b/>
              </w:rPr>
              <w:t>metrization</w:t>
            </w:r>
            <w:proofErr w:type="spellEnd"/>
            <w:r w:rsidRPr="00BB0E21">
              <w:rPr>
                <w:rFonts w:ascii="Candara" w:hAnsi="Candara"/>
                <w:b/>
              </w:rPr>
              <w:t xml:space="preserve"> theorem</w:t>
            </w:r>
            <w:r w:rsidR="00A77326">
              <w:rPr>
                <w:rFonts w:ascii="Candara" w:hAnsi="Candara"/>
                <w:b/>
              </w:rPr>
              <w:t xml:space="preserve">. </w:t>
            </w:r>
            <w:r w:rsidR="003F5B16">
              <w:rPr>
                <w:rFonts w:ascii="Candara" w:hAnsi="Candara"/>
                <w:b/>
              </w:rPr>
              <w:t>The</w:t>
            </w:r>
            <w:r w:rsidR="003F5B16" w:rsidRPr="003F5B16">
              <w:rPr>
                <w:rFonts w:ascii="Candara" w:hAnsi="Candara"/>
                <w:b/>
              </w:rPr>
              <w:t xml:space="preserve"> </w:t>
            </w:r>
            <w:r w:rsidR="003F5B16">
              <w:rPr>
                <w:rFonts w:ascii="Candara" w:hAnsi="Candara"/>
                <w:b/>
              </w:rPr>
              <w:t>S</w:t>
            </w:r>
            <w:r w:rsidR="003F5B16" w:rsidRPr="003F5B16">
              <w:rPr>
                <w:rFonts w:ascii="Candara" w:hAnsi="Candara"/>
                <w:b/>
              </w:rPr>
              <w:t>tone-</w:t>
            </w:r>
            <w:proofErr w:type="spellStart"/>
            <w:r w:rsidR="003F5B16">
              <w:rPr>
                <w:rFonts w:ascii="Candara" w:hAnsi="Candara"/>
                <w:b/>
              </w:rPr>
              <w:t>W</w:t>
            </w:r>
            <w:r w:rsidR="003F5B16" w:rsidRPr="003F5B16">
              <w:rPr>
                <w:rFonts w:ascii="Candara" w:hAnsi="Candara"/>
                <w:b/>
              </w:rPr>
              <w:t>eierstrass</w:t>
            </w:r>
            <w:proofErr w:type="spellEnd"/>
            <w:r w:rsidR="003F5B16" w:rsidRPr="003F5B16">
              <w:rPr>
                <w:rFonts w:ascii="Candara" w:hAnsi="Candara"/>
                <w:b/>
              </w:rPr>
              <w:t xml:space="preserve"> theorem</w:t>
            </w:r>
            <w:r w:rsidR="003F5B16">
              <w:rPr>
                <w:rFonts w:ascii="Candara" w:hAnsi="Candara"/>
                <w:b/>
              </w:rPr>
              <w:t xml:space="preserve">; </w:t>
            </w:r>
            <w:r w:rsidR="003F5B16" w:rsidRPr="003F5B16">
              <w:rPr>
                <w:rFonts w:ascii="Candara" w:hAnsi="Candara"/>
                <w:b/>
              </w:rPr>
              <w:t xml:space="preserve">the </w:t>
            </w:r>
            <w:proofErr w:type="spellStart"/>
            <w:r w:rsidR="003F5B16">
              <w:rPr>
                <w:rFonts w:ascii="Candara" w:hAnsi="Candara"/>
                <w:b/>
              </w:rPr>
              <w:t>A</w:t>
            </w:r>
            <w:r w:rsidR="003F5B16" w:rsidRPr="003F5B16">
              <w:rPr>
                <w:rFonts w:ascii="Candara" w:hAnsi="Candara"/>
                <w:b/>
              </w:rPr>
              <w:t>rzela</w:t>
            </w:r>
            <w:proofErr w:type="spellEnd"/>
            <w:r w:rsidR="003F5B16" w:rsidRPr="003F5B16">
              <w:rPr>
                <w:rFonts w:ascii="Candara" w:hAnsi="Candara"/>
                <w:b/>
              </w:rPr>
              <w:t xml:space="preserve"> </w:t>
            </w:r>
            <w:r w:rsidR="003F5B16">
              <w:rPr>
                <w:rFonts w:ascii="Candara" w:hAnsi="Candara"/>
                <w:b/>
              </w:rPr>
              <w:t>A</w:t>
            </w:r>
            <w:r w:rsidR="003F5B16" w:rsidRPr="003F5B16">
              <w:rPr>
                <w:rFonts w:ascii="Candara" w:hAnsi="Candara"/>
                <w:b/>
              </w:rPr>
              <w:t>scoli theorem</w:t>
            </w:r>
            <w:r w:rsidR="003F5B16">
              <w:rPr>
                <w:rFonts w:ascii="Candara" w:hAnsi="Candara"/>
                <w:b/>
              </w:rPr>
              <w:t xml:space="preserve">; </w:t>
            </w:r>
            <w:r w:rsidR="008B6B2C">
              <w:rPr>
                <w:rFonts w:ascii="Candara" w:hAnsi="Candara"/>
                <w:b/>
              </w:rPr>
              <w:t xml:space="preserve">topological </w:t>
            </w:r>
            <w:r w:rsidR="008B6B2C">
              <w:rPr>
                <w:rFonts w:ascii="Candara" w:hAnsi="Candara"/>
                <w:b/>
              </w:rPr>
              <w:lastRenderedPageBreak/>
              <w:t xml:space="preserve">groups; </w:t>
            </w:r>
            <w:proofErr w:type="spellStart"/>
            <w:r w:rsidR="008B6B2C">
              <w:rPr>
                <w:rFonts w:ascii="Candara" w:hAnsi="Candara"/>
                <w:b/>
              </w:rPr>
              <w:t>compactifications</w:t>
            </w:r>
            <w:proofErr w:type="spellEnd"/>
            <w:r w:rsidR="008B6B2C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20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20F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78" w:rsidRDefault="005C7278" w:rsidP="00864926">
      <w:pPr>
        <w:spacing w:after="0" w:line="240" w:lineRule="auto"/>
      </w:pPr>
      <w:r>
        <w:separator/>
      </w:r>
    </w:p>
  </w:endnote>
  <w:endnote w:type="continuationSeparator" w:id="0">
    <w:p w:rsidR="005C7278" w:rsidRDefault="005C727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78" w:rsidRDefault="005C7278" w:rsidP="00864926">
      <w:pPr>
        <w:spacing w:after="0" w:line="240" w:lineRule="auto"/>
      </w:pPr>
      <w:r>
        <w:separator/>
      </w:r>
    </w:p>
  </w:footnote>
  <w:footnote w:type="continuationSeparator" w:id="0">
    <w:p w:rsidR="005C7278" w:rsidRDefault="005C727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1017"/>
    <w:rsid w:val="00033AAA"/>
    <w:rsid w:val="00055DE6"/>
    <w:rsid w:val="00083C5B"/>
    <w:rsid w:val="000B2650"/>
    <w:rsid w:val="000E4EC8"/>
    <w:rsid w:val="000F6001"/>
    <w:rsid w:val="001B2A4A"/>
    <w:rsid w:val="001D3BF1"/>
    <w:rsid w:val="001D64D3"/>
    <w:rsid w:val="001F14FA"/>
    <w:rsid w:val="001F60E3"/>
    <w:rsid w:val="002022F5"/>
    <w:rsid w:val="002319B6"/>
    <w:rsid w:val="0026420B"/>
    <w:rsid w:val="002E3432"/>
    <w:rsid w:val="00315601"/>
    <w:rsid w:val="00323176"/>
    <w:rsid w:val="00324A27"/>
    <w:rsid w:val="0036470C"/>
    <w:rsid w:val="003B32A9"/>
    <w:rsid w:val="003C177A"/>
    <w:rsid w:val="003F5B16"/>
    <w:rsid w:val="004001A9"/>
    <w:rsid w:val="00406F80"/>
    <w:rsid w:val="00431EFA"/>
    <w:rsid w:val="00493925"/>
    <w:rsid w:val="004D1C7E"/>
    <w:rsid w:val="004D6E45"/>
    <w:rsid w:val="004E50CD"/>
    <w:rsid w:val="004E562D"/>
    <w:rsid w:val="004E76F1"/>
    <w:rsid w:val="00520FD4"/>
    <w:rsid w:val="005A5D38"/>
    <w:rsid w:val="005B0885"/>
    <w:rsid w:val="005B64BF"/>
    <w:rsid w:val="005C7278"/>
    <w:rsid w:val="005D46D7"/>
    <w:rsid w:val="00603117"/>
    <w:rsid w:val="0069043C"/>
    <w:rsid w:val="006E40AE"/>
    <w:rsid w:val="006F647C"/>
    <w:rsid w:val="00736C6C"/>
    <w:rsid w:val="0077387E"/>
    <w:rsid w:val="00783C57"/>
    <w:rsid w:val="00792CB4"/>
    <w:rsid w:val="007A39AF"/>
    <w:rsid w:val="00841C2C"/>
    <w:rsid w:val="00864926"/>
    <w:rsid w:val="008A275E"/>
    <w:rsid w:val="008A30CE"/>
    <w:rsid w:val="008B1D6B"/>
    <w:rsid w:val="008B6B2C"/>
    <w:rsid w:val="008C31B7"/>
    <w:rsid w:val="00911529"/>
    <w:rsid w:val="00917B18"/>
    <w:rsid w:val="00931DE7"/>
    <w:rsid w:val="00932B21"/>
    <w:rsid w:val="009548A5"/>
    <w:rsid w:val="00972302"/>
    <w:rsid w:val="009906EA"/>
    <w:rsid w:val="009D3F5E"/>
    <w:rsid w:val="009F3F9F"/>
    <w:rsid w:val="00A10286"/>
    <w:rsid w:val="00A1335D"/>
    <w:rsid w:val="00A77326"/>
    <w:rsid w:val="00AC5065"/>
    <w:rsid w:val="00AF47A6"/>
    <w:rsid w:val="00B011B1"/>
    <w:rsid w:val="00B50491"/>
    <w:rsid w:val="00B54668"/>
    <w:rsid w:val="00B9521A"/>
    <w:rsid w:val="00BB0E21"/>
    <w:rsid w:val="00BD3504"/>
    <w:rsid w:val="00C63234"/>
    <w:rsid w:val="00CA6D81"/>
    <w:rsid w:val="00CC23C3"/>
    <w:rsid w:val="00CD0FE3"/>
    <w:rsid w:val="00CD17F1"/>
    <w:rsid w:val="00D92F39"/>
    <w:rsid w:val="00D96AD3"/>
    <w:rsid w:val="00DB43CC"/>
    <w:rsid w:val="00E1222F"/>
    <w:rsid w:val="00E27F6A"/>
    <w:rsid w:val="00E47B95"/>
    <w:rsid w:val="00E5013A"/>
    <w:rsid w:val="00E60599"/>
    <w:rsid w:val="00E64331"/>
    <w:rsid w:val="00E661CB"/>
    <w:rsid w:val="00E71A0B"/>
    <w:rsid w:val="00E8188A"/>
    <w:rsid w:val="00E857F8"/>
    <w:rsid w:val="00EA7E0C"/>
    <w:rsid w:val="00EC53EE"/>
    <w:rsid w:val="00EE2AD8"/>
    <w:rsid w:val="00F06AFA"/>
    <w:rsid w:val="00F22A48"/>
    <w:rsid w:val="00F237EB"/>
    <w:rsid w:val="00F25C9C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7E22A-9C6F-4C64-9F23-028C32D2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vlajko</cp:lastModifiedBy>
  <cp:revision>37</cp:revision>
  <cp:lastPrinted>2015-12-23T11:47:00Z</cp:lastPrinted>
  <dcterms:created xsi:type="dcterms:W3CDTF">2016-03-15T09:41:00Z</dcterms:created>
  <dcterms:modified xsi:type="dcterms:W3CDTF">2016-04-12T21:21:00Z</dcterms:modified>
</cp:coreProperties>
</file>