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644C0" w:rsidRPr="00B54668" w:rsidTr="00100F2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4C0" w:rsidRDefault="00A644C0" w:rsidP="00100F2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28498E5" wp14:editId="13EA67C1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A644C0" w:rsidRPr="00B54668" w:rsidRDefault="00A644C0" w:rsidP="00100F23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A644C0" w:rsidRPr="00B54668" w:rsidTr="00100F2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C0" w:rsidRPr="00B54668" w:rsidRDefault="00A644C0" w:rsidP="00100F23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C0" w:rsidRPr="00E47B95" w:rsidRDefault="00A644C0" w:rsidP="00100F23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C0" w:rsidRPr="00B54668" w:rsidRDefault="00A644C0" w:rsidP="00100F2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A644C0" w:rsidRPr="00B54668" w:rsidTr="00100F2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644C0" w:rsidRPr="00B54668" w:rsidRDefault="00A644C0" w:rsidP="00100F23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A644C0" w:rsidRPr="00B54668" w:rsidTr="00100F2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A644C0" w:rsidRPr="00B54668" w:rsidRDefault="00A644C0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A644C0" w:rsidRPr="009B5D36" w:rsidRDefault="00A644C0" w:rsidP="00100F23">
            <w:pPr>
              <w:shd w:val="clear" w:color="auto" w:fill="FFFFFF"/>
              <w:suppressAutoHyphens w:val="0"/>
              <w:spacing w:after="0" w:line="240" w:lineRule="auto"/>
              <w:jc w:val="lef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Postgraduate:</w:t>
            </w:r>
            <w:r w:rsidRPr="004632E4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 xml:space="preserve">Applied </w:t>
            </w:r>
            <w:r w:rsidRPr="004632E4">
              <w:rPr>
                <w:rFonts w:ascii="Calibri" w:hAnsi="Calibri"/>
                <w:color w:val="000000"/>
                <w:lang w:val="en-US"/>
              </w:rPr>
              <w:t>Chemistry</w:t>
            </w:r>
          </w:p>
          <w:p w:rsidR="00A644C0" w:rsidRPr="004632E4" w:rsidRDefault="00A644C0" w:rsidP="00100F23">
            <w:pPr>
              <w:shd w:val="clear" w:color="auto" w:fill="FFFFFF"/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</w:rPr>
            </w:pPr>
          </w:p>
        </w:tc>
      </w:tr>
      <w:tr w:rsidR="00A644C0" w:rsidRPr="00B54668" w:rsidTr="00100F23">
        <w:trPr>
          <w:trHeight w:val="562"/>
        </w:trPr>
        <w:tc>
          <w:tcPr>
            <w:tcW w:w="4386" w:type="dxa"/>
            <w:gridSpan w:val="4"/>
            <w:vAlign w:val="center"/>
          </w:tcPr>
          <w:p w:rsidR="00A644C0" w:rsidRPr="00B54668" w:rsidRDefault="00A644C0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A644C0" w:rsidRPr="004632E4" w:rsidRDefault="00A644C0" w:rsidP="00A644C0">
            <w:pPr>
              <w:shd w:val="clear" w:color="auto" w:fill="FFFFFF"/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  <w:r w:rsidRPr="00A644C0">
              <w:rPr>
                <w:rFonts w:ascii="Candara" w:hAnsi="Candara"/>
              </w:rPr>
              <w:t xml:space="preserve">pplied chemistry; Environmental Chemistry </w:t>
            </w:r>
          </w:p>
        </w:tc>
      </w:tr>
      <w:tr w:rsidR="00A644C0" w:rsidRPr="00B54668" w:rsidTr="00100F23">
        <w:trPr>
          <w:trHeight w:val="562"/>
        </w:trPr>
        <w:tc>
          <w:tcPr>
            <w:tcW w:w="4386" w:type="dxa"/>
            <w:gridSpan w:val="4"/>
            <w:vAlign w:val="center"/>
          </w:tcPr>
          <w:p w:rsidR="00A644C0" w:rsidRPr="00B54668" w:rsidRDefault="00A644C0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644C0" w:rsidRPr="004632E4" w:rsidRDefault="00A644C0" w:rsidP="00A644C0">
            <w:pPr>
              <w:shd w:val="clear" w:color="auto" w:fill="FFFFFF"/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bookmarkStart w:id="0" w:name="_GoBack"/>
            <w:bookmarkEnd w:id="0"/>
            <w:r w:rsidRPr="00EF398E">
              <w:rPr>
                <w:rFonts w:ascii="Candara" w:hAnsi="Candara"/>
              </w:rPr>
              <w:t>Food Chemistry Analysis</w:t>
            </w:r>
          </w:p>
        </w:tc>
      </w:tr>
      <w:tr w:rsidR="00A644C0" w:rsidRPr="00B54668" w:rsidTr="00100F23">
        <w:trPr>
          <w:trHeight w:val="562"/>
        </w:trPr>
        <w:tc>
          <w:tcPr>
            <w:tcW w:w="4386" w:type="dxa"/>
            <w:gridSpan w:val="4"/>
            <w:vAlign w:val="center"/>
          </w:tcPr>
          <w:p w:rsidR="00A644C0" w:rsidRPr="00B54668" w:rsidRDefault="00A644C0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644C0" w:rsidRPr="00B54668" w:rsidRDefault="00EF398E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44C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4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644C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44C0">
              <w:rPr>
                <w:rFonts w:ascii="Candara" w:hAnsi="Candara"/>
              </w:rPr>
              <w:t xml:space="preserve"> Doctoral</w:t>
            </w:r>
          </w:p>
        </w:tc>
      </w:tr>
      <w:tr w:rsidR="00A644C0" w:rsidRPr="00B54668" w:rsidTr="00100F23">
        <w:trPr>
          <w:trHeight w:val="562"/>
        </w:trPr>
        <w:tc>
          <w:tcPr>
            <w:tcW w:w="4386" w:type="dxa"/>
            <w:gridSpan w:val="4"/>
            <w:vAlign w:val="center"/>
          </w:tcPr>
          <w:p w:rsidR="00A644C0" w:rsidRPr="00B54668" w:rsidRDefault="00A644C0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644C0" w:rsidRPr="00B54668" w:rsidRDefault="00EF398E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44C0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4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644C0">
              <w:rPr>
                <w:rFonts w:ascii="Candara" w:hAnsi="Candara"/>
              </w:rPr>
              <w:t xml:space="preserve"> Elective</w:t>
            </w:r>
          </w:p>
        </w:tc>
      </w:tr>
      <w:tr w:rsidR="00A644C0" w:rsidRPr="00B54668" w:rsidTr="00100F23">
        <w:trPr>
          <w:trHeight w:val="562"/>
        </w:trPr>
        <w:tc>
          <w:tcPr>
            <w:tcW w:w="4386" w:type="dxa"/>
            <w:gridSpan w:val="4"/>
            <w:vAlign w:val="center"/>
          </w:tcPr>
          <w:p w:rsidR="00A644C0" w:rsidRPr="00B54668" w:rsidRDefault="00A644C0" w:rsidP="00100F2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A644C0" w:rsidRPr="00B54668" w:rsidRDefault="00A644C0" w:rsidP="00100F2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A644C0" w:rsidRPr="00B54668" w:rsidTr="00100F2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644C0" w:rsidRPr="00B54668" w:rsidRDefault="00A644C0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644C0" w:rsidRPr="00B54668" w:rsidRDefault="00A644C0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644C0" w:rsidRPr="00B54668" w:rsidTr="00100F2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644C0" w:rsidRPr="00B54668" w:rsidRDefault="00A644C0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644C0" w:rsidRPr="00B54668" w:rsidRDefault="00A644C0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644C0" w:rsidRPr="00B54668" w:rsidTr="00100F2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644C0" w:rsidRPr="00B54668" w:rsidRDefault="00A644C0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644C0" w:rsidRPr="009B5D36" w:rsidRDefault="00A644C0" w:rsidP="00100F23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Violeta </w:t>
            </w:r>
            <w:proofErr w:type="spellStart"/>
            <w:r>
              <w:rPr>
                <w:rFonts w:ascii="Candara" w:hAnsi="Candara"/>
              </w:rPr>
              <w:t>Miti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A644C0" w:rsidRPr="00B54668" w:rsidTr="00100F2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644C0" w:rsidRPr="00406F80" w:rsidRDefault="00A644C0" w:rsidP="00100F23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644C0" w:rsidRDefault="00A644C0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A644C0" w:rsidRDefault="00A644C0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A644C0" w:rsidRPr="00B54668" w:rsidRDefault="00A644C0" w:rsidP="00100F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A644C0" w:rsidRPr="00B54668" w:rsidTr="00100F2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644C0" w:rsidRPr="00B54668" w:rsidRDefault="00A644C0" w:rsidP="00100F23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A644C0" w:rsidRPr="00B54668" w:rsidTr="00100F23">
        <w:trPr>
          <w:trHeight w:val="562"/>
        </w:trPr>
        <w:tc>
          <w:tcPr>
            <w:tcW w:w="10440" w:type="dxa"/>
            <w:gridSpan w:val="7"/>
            <w:vAlign w:val="center"/>
          </w:tcPr>
          <w:p w:rsidR="00A644C0" w:rsidRPr="006E277B" w:rsidRDefault="006E277B" w:rsidP="00100F23">
            <w:pPr>
              <w:spacing w:line="240" w:lineRule="auto"/>
              <w:contextualSpacing/>
              <w:rPr>
                <w:rFonts w:ascii="Candara" w:hAnsi="Candara"/>
                <w:shd w:val="clear" w:color="auto" w:fill="FFFFFF"/>
              </w:rPr>
            </w:pPr>
            <w:r w:rsidRPr="006E277B">
              <w:rPr>
                <w:rFonts w:ascii="Candara" w:hAnsi="Candara"/>
                <w:shd w:val="clear" w:color="auto" w:fill="FFFFFF"/>
              </w:rPr>
              <w:t xml:space="preserve">The goal of the course is to provide </w:t>
            </w:r>
            <w:r w:rsidR="00A644C0" w:rsidRPr="006E277B">
              <w:rPr>
                <w:rFonts w:ascii="Candara" w:hAnsi="Candara"/>
                <w:shd w:val="clear" w:color="auto" w:fill="FFFFFF"/>
              </w:rPr>
              <w:t>profound and detailed scientific knowledge and understanding of chemical</w:t>
            </w:r>
            <w:proofErr w:type="gramStart"/>
            <w:r w:rsidR="00A644C0" w:rsidRPr="006E277B">
              <w:rPr>
                <w:rFonts w:ascii="Candara" w:hAnsi="Candara"/>
                <w:shd w:val="clear" w:color="auto" w:fill="FFFFFF"/>
              </w:rPr>
              <w:t>,  methods</w:t>
            </w:r>
            <w:proofErr w:type="gramEnd"/>
            <w:r w:rsidR="00A644C0" w:rsidRPr="006E277B">
              <w:rPr>
                <w:rFonts w:ascii="Candara" w:hAnsi="Candara"/>
                <w:shd w:val="clear" w:color="auto" w:fill="FFFFFF"/>
              </w:rPr>
              <w:t xml:space="preserve"> for analysis of raw materials and foods including the skills to identify and use such methods in the context of research, process and product design and optimization and food control.</w:t>
            </w:r>
          </w:p>
          <w:p w:rsidR="00A644C0" w:rsidRPr="006E277B" w:rsidRDefault="006E277B" w:rsidP="00100F23">
            <w:pPr>
              <w:spacing w:line="240" w:lineRule="auto"/>
              <w:contextualSpacing/>
              <w:rPr>
                <w:rFonts w:ascii="Candara" w:hAnsi="Candara"/>
              </w:rPr>
            </w:pPr>
            <w:r w:rsidRPr="006E277B">
              <w:rPr>
                <w:rFonts w:ascii="Candara" w:hAnsi="Candara"/>
              </w:rPr>
              <w:t>In the practical exercises students get acquainted to the chemical analysis of foods and agricultural raw materials both from a theoretical and practical point of view.</w:t>
            </w:r>
          </w:p>
        </w:tc>
      </w:tr>
      <w:tr w:rsidR="00A644C0" w:rsidRPr="00B54668" w:rsidTr="00100F2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644C0" w:rsidRPr="00B54668" w:rsidRDefault="00A644C0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A644C0" w:rsidRPr="00B54668" w:rsidTr="00100F2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E6CB0" w:rsidRPr="003E6CB0" w:rsidRDefault="003E6CB0" w:rsidP="003E6CB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3E6CB0">
              <w:rPr>
                <w:rFonts w:ascii="Candara" w:hAnsi="Candara"/>
              </w:rPr>
              <w:t>Introduction to chemistry of foods</w:t>
            </w:r>
          </w:p>
          <w:p w:rsidR="003E6CB0" w:rsidRPr="003E6CB0" w:rsidRDefault="003E6CB0" w:rsidP="003E6CB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3E6CB0">
              <w:rPr>
                <w:rFonts w:ascii="Candara" w:hAnsi="Candara"/>
              </w:rPr>
              <w:t>Various metallic elements occurring in foods. Level of occur. Analysis of metallic elements.  Importance of total ash/acid in soluble and their estimation</w:t>
            </w:r>
          </w:p>
          <w:p w:rsidR="00A644C0" w:rsidRPr="003E6CB0" w:rsidRDefault="006E277B" w:rsidP="003E6CB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3E6CB0">
              <w:rPr>
                <w:rFonts w:ascii="Candara" w:hAnsi="Candara"/>
              </w:rPr>
              <w:t>Water activity and its influence on food quality and stability. Determination of water content in foods</w:t>
            </w:r>
          </w:p>
          <w:p w:rsidR="006E277B" w:rsidRPr="003E6CB0" w:rsidRDefault="006E277B" w:rsidP="003E6CB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3E6CB0">
              <w:rPr>
                <w:rFonts w:ascii="Candara" w:hAnsi="Candara"/>
              </w:rPr>
              <w:t>Occurrence and classification of food carbohydrates. Properties of food carbohydrates. Analysis of food carbohydrates</w:t>
            </w:r>
          </w:p>
          <w:p w:rsidR="006E277B" w:rsidRPr="003E6CB0" w:rsidRDefault="006E277B" w:rsidP="003E6CB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3E6CB0">
              <w:rPr>
                <w:rFonts w:ascii="Candara" w:hAnsi="Candara"/>
              </w:rPr>
              <w:t>Introduction and definition of lipids and their classification</w:t>
            </w:r>
          </w:p>
          <w:p w:rsidR="006E277B" w:rsidRPr="003E6CB0" w:rsidRDefault="006E277B" w:rsidP="003E6CB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3E6CB0">
              <w:rPr>
                <w:rFonts w:ascii="Candara" w:hAnsi="Candara"/>
              </w:rPr>
              <w:t>Fatty acid composition and physical and chemical characteristics, Various methods used for measurement of fats and fatty foods</w:t>
            </w:r>
          </w:p>
          <w:p w:rsidR="006E277B" w:rsidRPr="003E6CB0" w:rsidRDefault="003E6CB0" w:rsidP="003E6CB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3E6CB0">
              <w:rPr>
                <w:rFonts w:ascii="Candara" w:hAnsi="Candara"/>
              </w:rPr>
              <w:t xml:space="preserve">Chemistry and classification of amino acids and proteins. </w:t>
            </w:r>
            <w:r w:rsidR="006E277B" w:rsidRPr="003E6CB0">
              <w:rPr>
                <w:rFonts w:ascii="Candara" w:hAnsi="Candara"/>
              </w:rPr>
              <w:t xml:space="preserve">Chemical and biological evaluation of nutritional quality of </w:t>
            </w:r>
            <w:r w:rsidR="006E277B" w:rsidRPr="003E6CB0">
              <w:rPr>
                <w:rFonts w:ascii="Candara" w:hAnsi="Candara"/>
              </w:rPr>
              <w:lastRenderedPageBreak/>
              <w:t>proteins.</w:t>
            </w:r>
          </w:p>
          <w:p w:rsidR="006E277B" w:rsidRPr="00B54668" w:rsidRDefault="003E6CB0" w:rsidP="003E6CB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proofErr w:type="spellStart"/>
            <w:r w:rsidRPr="003E6CB0">
              <w:rPr>
                <w:rFonts w:ascii="Candara" w:hAnsi="Candara"/>
              </w:rPr>
              <w:t>Aditives</w:t>
            </w:r>
            <w:proofErr w:type="spellEnd"/>
            <w:r w:rsidRPr="003E6CB0">
              <w:rPr>
                <w:rFonts w:ascii="Candara" w:hAnsi="Candara"/>
              </w:rPr>
              <w:t>, their occurrence and characteristic properties</w:t>
            </w:r>
            <w:r>
              <w:rPr>
                <w:rFonts w:ascii="Candara" w:hAnsi="Candara"/>
              </w:rPr>
              <w:t>.</w:t>
            </w:r>
          </w:p>
        </w:tc>
      </w:tr>
      <w:tr w:rsidR="00A644C0" w:rsidRPr="00B54668" w:rsidTr="00100F2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644C0" w:rsidRPr="00B54668" w:rsidRDefault="00A644C0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A644C0" w:rsidRPr="00B54668" w:rsidTr="00100F2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644C0" w:rsidRPr="004E562D" w:rsidRDefault="00EF398E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67559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4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644C0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180088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4C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44C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142484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4C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44C0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A644C0" w:rsidRPr="004E562D" w:rsidRDefault="00A644C0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A644C0" w:rsidRPr="004E562D" w:rsidRDefault="00EF398E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52520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4C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44C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-48571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4C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44C0" w:rsidRPr="004E562D">
              <w:rPr>
                <w:rFonts w:ascii="Candara" w:hAnsi="Candara"/>
              </w:rPr>
              <w:t>Serbian with other mentoring ______________</w:t>
            </w:r>
          </w:p>
          <w:p w:rsidR="00A644C0" w:rsidRPr="00B54668" w:rsidRDefault="00A644C0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644C0" w:rsidRPr="00B54668" w:rsidTr="00100F2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644C0" w:rsidRPr="00B54668" w:rsidRDefault="00A644C0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644C0" w:rsidRPr="00B54668" w:rsidTr="00100F2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644C0" w:rsidRDefault="00A644C0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644C0" w:rsidRDefault="00A644C0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644C0" w:rsidRDefault="00A644C0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644C0" w:rsidRDefault="00A644C0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A644C0" w:rsidRPr="00B54668" w:rsidTr="00100F2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644C0" w:rsidRDefault="00A644C0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644C0" w:rsidRDefault="00A644C0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644C0" w:rsidRDefault="00A644C0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644C0" w:rsidRDefault="00A644C0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A644C0" w:rsidRPr="00B54668" w:rsidTr="00100F2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644C0" w:rsidRDefault="00A644C0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644C0" w:rsidRDefault="00A644C0" w:rsidP="00A644C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644C0" w:rsidRDefault="00A644C0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644C0" w:rsidRDefault="00A644C0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A644C0" w:rsidRPr="00B54668" w:rsidTr="00100F2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644C0" w:rsidRDefault="00A644C0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644C0" w:rsidRDefault="00A644C0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644C0" w:rsidRDefault="00A644C0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644C0" w:rsidRDefault="00A644C0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A644C0" w:rsidRPr="00B54668" w:rsidTr="00100F2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644C0" w:rsidRDefault="00A644C0" w:rsidP="00100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A644C0" w:rsidRDefault="00A644C0" w:rsidP="00A644C0">
      <w:pPr>
        <w:ind w:left="1089"/>
      </w:pPr>
    </w:p>
    <w:p w:rsidR="00A644C0" w:rsidRDefault="00A644C0" w:rsidP="00A644C0">
      <w:pPr>
        <w:ind w:left="1089"/>
      </w:pPr>
    </w:p>
    <w:p w:rsidR="00A644C0" w:rsidRDefault="00A644C0" w:rsidP="00A644C0">
      <w:pPr>
        <w:ind w:left="1089"/>
      </w:pPr>
    </w:p>
    <w:p w:rsidR="00A644C0" w:rsidRDefault="00A644C0" w:rsidP="00A644C0"/>
    <w:p w:rsidR="00663111" w:rsidRDefault="00EF398E"/>
    <w:sectPr w:rsidR="0066311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C0"/>
    <w:rsid w:val="00301015"/>
    <w:rsid w:val="003E6CB0"/>
    <w:rsid w:val="006E277B"/>
    <w:rsid w:val="008609CC"/>
    <w:rsid w:val="00A644C0"/>
    <w:rsid w:val="00E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C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44C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C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C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44C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C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2</cp:revision>
  <dcterms:created xsi:type="dcterms:W3CDTF">2016-03-25T10:42:00Z</dcterms:created>
  <dcterms:modified xsi:type="dcterms:W3CDTF">2016-04-04T08:14:00Z</dcterms:modified>
</cp:coreProperties>
</file>