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065A92" w:rsidRDefault="00E71A0B" w:rsidP="00E71A0B">
      <w:pPr>
        <w:ind w:left="1089"/>
        <w:rPr>
          <w:rFonts w:ascii="Candara" w:hAnsi="Candara"/>
          <w:lang w:val="sr-Latn-RS"/>
        </w:rPr>
      </w:pPr>
    </w:p>
    <w:tbl>
      <w:tblPr>
        <w:tblStyle w:val="TableGrid"/>
        <w:tblW w:w="13566" w:type="dxa"/>
        <w:tblInd w:w="-432" w:type="dxa"/>
        <w:tblLook w:val="04A0" w:firstRow="1" w:lastRow="0" w:firstColumn="1" w:lastColumn="0" w:noHBand="0" w:noVBand="1"/>
      </w:tblPr>
      <w:tblGrid>
        <w:gridCol w:w="2550"/>
        <w:gridCol w:w="1251"/>
        <w:gridCol w:w="324"/>
        <w:gridCol w:w="261"/>
        <w:gridCol w:w="851"/>
        <w:gridCol w:w="2143"/>
        <w:gridCol w:w="66"/>
        <w:gridCol w:w="2994"/>
        <w:gridCol w:w="66"/>
        <w:gridCol w:w="3060"/>
      </w:tblGrid>
      <w:tr w:rsidR="00CD17F1" w:rsidRPr="00B54668" w14:paraId="158F0B29" w14:textId="77777777" w:rsidTr="002C696C">
        <w:trPr>
          <w:gridAfter w:val="2"/>
          <w:wAfter w:w="3126" w:type="dxa"/>
          <w:trHeight w:val="982"/>
        </w:trPr>
        <w:tc>
          <w:tcPr>
            <w:tcW w:w="10440" w:type="dxa"/>
            <w:gridSpan w:val="8"/>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2C696C">
        <w:trPr>
          <w:gridAfter w:val="2"/>
          <w:wAfter w:w="3126" w:type="dxa"/>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lang/>
              </w:rPr>
              <w:t>Department of Biology and Ecology</w:t>
            </w:r>
          </w:p>
        </w:tc>
      </w:tr>
      <w:tr w:rsidR="009906EA" w:rsidRPr="00B54668" w14:paraId="06C24D4F" w14:textId="77777777" w:rsidTr="002C696C">
        <w:trPr>
          <w:gridAfter w:val="2"/>
          <w:wAfter w:w="3126" w:type="dxa"/>
          <w:trHeight w:val="529"/>
        </w:trPr>
        <w:tc>
          <w:tcPr>
            <w:tcW w:w="10440" w:type="dxa"/>
            <w:gridSpan w:val="8"/>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2C696C">
        <w:trPr>
          <w:gridAfter w:val="2"/>
          <w:wAfter w:w="3126" w:type="dxa"/>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4"/>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lang/>
              </w:rPr>
              <w:t>Biology</w:t>
            </w:r>
          </w:p>
        </w:tc>
      </w:tr>
      <w:tr w:rsidR="00864926" w:rsidRPr="00B54668" w14:paraId="5B0C776F" w14:textId="77777777" w:rsidTr="002C696C">
        <w:trPr>
          <w:gridAfter w:val="2"/>
          <w:wAfter w:w="3126" w:type="dxa"/>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4"/>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2C696C" w:rsidRPr="00B54668" w14:paraId="073B0617" w14:textId="52DA7400" w:rsidTr="002C696C">
        <w:trPr>
          <w:trHeight w:val="562"/>
        </w:trPr>
        <w:tc>
          <w:tcPr>
            <w:tcW w:w="4386" w:type="dxa"/>
            <w:gridSpan w:val="4"/>
            <w:vAlign w:val="center"/>
          </w:tcPr>
          <w:p w14:paraId="44B785F6" w14:textId="4DB218C4" w:rsidR="002C696C" w:rsidRPr="00B54668" w:rsidRDefault="002C696C" w:rsidP="00C63234">
            <w:pPr>
              <w:contextualSpacing/>
              <w:rPr>
                <w:rFonts w:ascii="Candara" w:hAnsi="Candara"/>
              </w:rPr>
            </w:pPr>
            <w:r>
              <w:rPr>
                <w:rFonts w:ascii="Candara" w:hAnsi="Candara"/>
              </w:rPr>
              <w:t>Course title</w:t>
            </w:r>
          </w:p>
        </w:tc>
        <w:tc>
          <w:tcPr>
            <w:tcW w:w="3060" w:type="dxa"/>
            <w:gridSpan w:val="3"/>
            <w:vAlign w:val="center"/>
          </w:tcPr>
          <w:p w14:paraId="21A1124C" w14:textId="1B0D218C" w:rsidR="002C696C" w:rsidRPr="00B54668" w:rsidRDefault="002C696C" w:rsidP="002C696C">
            <w:pPr>
              <w:contextualSpacing/>
            </w:pPr>
            <w:r w:rsidRPr="002C696C">
              <w:rPr>
                <w:rFonts w:ascii="Arial" w:hAnsi="Arial" w:cs="Arial"/>
                <w:color w:val="222222"/>
                <w:lang/>
              </w:rPr>
              <w:t>Microbiological</w:t>
            </w:r>
            <w:r>
              <w:t xml:space="preserve"> </w:t>
            </w:r>
            <w:r w:rsidRPr="002C696C">
              <w:rPr>
                <w:rFonts w:ascii="Arial" w:hAnsi="Arial" w:cs="Arial"/>
                <w:color w:val="222222"/>
                <w:lang/>
              </w:rPr>
              <w:t>practicum</w:t>
            </w:r>
          </w:p>
        </w:tc>
        <w:tc>
          <w:tcPr>
            <w:tcW w:w="3060" w:type="dxa"/>
            <w:gridSpan w:val="2"/>
            <w:vAlign w:val="center"/>
          </w:tcPr>
          <w:p w14:paraId="3B47AF79" w14:textId="77777777" w:rsidR="002C696C" w:rsidRPr="00B54668" w:rsidRDefault="002C696C">
            <w:pPr>
              <w:spacing w:after="200" w:line="276" w:lineRule="auto"/>
            </w:pPr>
          </w:p>
        </w:tc>
        <w:tc>
          <w:tcPr>
            <w:tcW w:w="3060" w:type="dxa"/>
            <w:vAlign w:val="center"/>
          </w:tcPr>
          <w:p w14:paraId="482381D5" w14:textId="77777777" w:rsidR="002C696C" w:rsidRPr="00B54668" w:rsidRDefault="002C696C">
            <w:pPr>
              <w:spacing w:after="200" w:line="276" w:lineRule="auto"/>
            </w:pPr>
          </w:p>
        </w:tc>
      </w:tr>
      <w:tr w:rsidR="002C696C" w:rsidRPr="00B54668" w14:paraId="4749D6A1" w14:textId="00142E56" w:rsidTr="002C696C">
        <w:trPr>
          <w:gridAfter w:val="2"/>
          <w:wAfter w:w="3126" w:type="dxa"/>
          <w:trHeight w:val="562"/>
        </w:trPr>
        <w:tc>
          <w:tcPr>
            <w:tcW w:w="4386" w:type="dxa"/>
            <w:gridSpan w:val="4"/>
            <w:vAlign w:val="center"/>
          </w:tcPr>
          <w:p w14:paraId="084ECE9F" w14:textId="78167FA8" w:rsidR="002C696C" w:rsidRPr="00B54668" w:rsidRDefault="002C696C" w:rsidP="00406F80">
            <w:pPr>
              <w:contextualSpacing/>
              <w:rPr>
                <w:rFonts w:ascii="Candara" w:hAnsi="Candara"/>
              </w:rPr>
            </w:pPr>
            <w:r>
              <w:rPr>
                <w:rFonts w:ascii="Candara" w:hAnsi="Candara"/>
              </w:rPr>
              <w:t>Level of study</w:t>
            </w:r>
          </w:p>
        </w:tc>
        <w:tc>
          <w:tcPr>
            <w:tcW w:w="6054" w:type="dxa"/>
            <w:gridSpan w:val="4"/>
            <w:vAlign w:val="center"/>
          </w:tcPr>
          <w:p w14:paraId="21423E69" w14:textId="227F4537" w:rsidR="002C696C" w:rsidRPr="00B54668" w:rsidRDefault="002C696C"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2C696C" w:rsidRPr="00B54668" w14:paraId="0A522C9B" w14:textId="078A1A42" w:rsidTr="002C696C">
        <w:trPr>
          <w:gridAfter w:val="2"/>
          <w:wAfter w:w="3126" w:type="dxa"/>
          <w:trHeight w:val="562"/>
        </w:trPr>
        <w:tc>
          <w:tcPr>
            <w:tcW w:w="4386" w:type="dxa"/>
            <w:gridSpan w:val="4"/>
            <w:vAlign w:val="center"/>
          </w:tcPr>
          <w:p w14:paraId="76BBAEE2" w14:textId="19C1065A" w:rsidR="002C696C" w:rsidRPr="00B54668" w:rsidRDefault="002C696C">
            <w:pPr>
              <w:contextualSpacing/>
              <w:rPr>
                <w:rFonts w:ascii="Candara" w:hAnsi="Candara"/>
              </w:rPr>
            </w:pPr>
            <w:r>
              <w:rPr>
                <w:rFonts w:ascii="Candara" w:hAnsi="Candara"/>
              </w:rPr>
              <w:t>Type of course</w:t>
            </w:r>
          </w:p>
        </w:tc>
        <w:tc>
          <w:tcPr>
            <w:tcW w:w="6054" w:type="dxa"/>
            <w:gridSpan w:val="4"/>
            <w:vAlign w:val="center"/>
          </w:tcPr>
          <w:p w14:paraId="581E09D3" w14:textId="57C4630E" w:rsidR="002C696C" w:rsidRPr="00B54668" w:rsidRDefault="002C696C"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2C696C" w:rsidRPr="00B54668" w14:paraId="1F465C90" w14:textId="77777777" w:rsidTr="002C696C">
        <w:trPr>
          <w:gridAfter w:val="2"/>
          <w:wAfter w:w="3126" w:type="dxa"/>
          <w:trHeight w:val="562"/>
        </w:trPr>
        <w:tc>
          <w:tcPr>
            <w:tcW w:w="4386" w:type="dxa"/>
            <w:gridSpan w:val="4"/>
            <w:vAlign w:val="center"/>
          </w:tcPr>
          <w:p w14:paraId="0D85FBB2" w14:textId="7314144A" w:rsidR="002C696C" w:rsidRPr="00B54668" w:rsidRDefault="002C696C" w:rsidP="0069043C">
            <w:pPr>
              <w:contextualSpacing/>
              <w:rPr>
                <w:rFonts w:ascii="Candara" w:hAnsi="Candara" w:cs="Arial"/>
              </w:rPr>
            </w:pPr>
            <w:r>
              <w:rPr>
                <w:rFonts w:ascii="Candara" w:hAnsi="Candara"/>
              </w:rPr>
              <w:t xml:space="preserve">Semester </w:t>
            </w:r>
            <w:r w:rsidRPr="00B54668">
              <w:rPr>
                <w:rFonts w:ascii="Candara" w:hAnsi="Candara" w:cs="Arial"/>
              </w:rPr>
              <w:t xml:space="preserve"> </w:t>
            </w:r>
          </w:p>
        </w:tc>
        <w:tc>
          <w:tcPr>
            <w:tcW w:w="6054" w:type="dxa"/>
            <w:gridSpan w:val="4"/>
            <w:vAlign w:val="center"/>
          </w:tcPr>
          <w:p w14:paraId="681596C8" w14:textId="688A6CD9" w:rsidR="002C696C" w:rsidRPr="00B54668" w:rsidRDefault="002C696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ndara" w:hAnsi="Candara" w:cs="Arial"/>
              </w:rPr>
              <w:t>Spring</w:t>
            </w:r>
          </w:p>
        </w:tc>
      </w:tr>
      <w:tr w:rsidR="002C696C" w:rsidRPr="00B54668" w14:paraId="411B76BA" w14:textId="77777777" w:rsidTr="002C696C">
        <w:trPr>
          <w:gridAfter w:val="2"/>
          <w:wAfter w:w="3126" w:type="dxa"/>
          <w:trHeight w:val="562"/>
        </w:trPr>
        <w:tc>
          <w:tcPr>
            <w:tcW w:w="4386" w:type="dxa"/>
            <w:gridSpan w:val="4"/>
            <w:tcBorders>
              <w:bottom w:val="single" w:sz="4" w:space="0" w:color="auto"/>
            </w:tcBorders>
            <w:vAlign w:val="center"/>
          </w:tcPr>
          <w:p w14:paraId="6959B4FC" w14:textId="54E7FBDE" w:rsidR="002C696C" w:rsidRPr="00B54668" w:rsidRDefault="002C696C" w:rsidP="006F647C">
            <w:pPr>
              <w:contextualSpacing/>
              <w:rPr>
                <w:rFonts w:ascii="Candara" w:hAnsi="Candara"/>
              </w:rPr>
            </w:pPr>
            <w:r w:rsidRPr="00B54668">
              <w:rPr>
                <w:rFonts w:ascii="Candara" w:hAnsi="Candara"/>
              </w:rPr>
              <w:t xml:space="preserve">Year of study </w:t>
            </w:r>
          </w:p>
        </w:tc>
        <w:tc>
          <w:tcPr>
            <w:tcW w:w="6054" w:type="dxa"/>
            <w:gridSpan w:val="4"/>
            <w:tcBorders>
              <w:bottom w:val="single" w:sz="4" w:space="0" w:color="auto"/>
            </w:tcBorders>
            <w:vAlign w:val="center"/>
          </w:tcPr>
          <w:p w14:paraId="31811BFD" w14:textId="7AA2970C" w:rsidR="002C696C" w:rsidRPr="00B54668" w:rsidRDefault="002C696C" w:rsidP="00E857F8">
            <w:pPr>
              <w:contextualSpacing/>
              <w:rPr>
                <w:rFonts w:ascii="Candara" w:hAnsi="Candara"/>
              </w:rPr>
            </w:pPr>
            <w:r>
              <w:rPr>
                <w:rFonts w:ascii="Candara" w:hAnsi="Candara"/>
              </w:rPr>
              <w:t>first</w:t>
            </w:r>
          </w:p>
        </w:tc>
      </w:tr>
      <w:tr w:rsidR="002C696C" w:rsidRPr="00B54668" w14:paraId="491FED84" w14:textId="77777777" w:rsidTr="002C696C">
        <w:trPr>
          <w:gridAfter w:val="2"/>
          <w:wAfter w:w="3126" w:type="dxa"/>
          <w:trHeight w:val="562"/>
        </w:trPr>
        <w:tc>
          <w:tcPr>
            <w:tcW w:w="4386" w:type="dxa"/>
            <w:gridSpan w:val="4"/>
            <w:tcBorders>
              <w:bottom w:val="single" w:sz="4" w:space="0" w:color="auto"/>
            </w:tcBorders>
            <w:vAlign w:val="center"/>
          </w:tcPr>
          <w:p w14:paraId="55A691CA" w14:textId="77777777" w:rsidR="002C696C" w:rsidRPr="00B54668" w:rsidRDefault="002C696C" w:rsidP="00E857F8">
            <w:pPr>
              <w:contextualSpacing/>
              <w:rPr>
                <w:rFonts w:ascii="Candara" w:hAnsi="Candara"/>
              </w:rPr>
            </w:pPr>
            <w:r w:rsidRPr="00B54668">
              <w:rPr>
                <w:rFonts w:ascii="Candara" w:hAnsi="Candara"/>
              </w:rPr>
              <w:t>Number of ECTS allocated</w:t>
            </w:r>
          </w:p>
        </w:tc>
        <w:tc>
          <w:tcPr>
            <w:tcW w:w="6054" w:type="dxa"/>
            <w:gridSpan w:val="4"/>
            <w:tcBorders>
              <w:bottom w:val="single" w:sz="4" w:space="0" w:color="auto"/>
            </w:tcBorders>
            <w:vAlign w:val="center"/>
          </w:tcPr>
          <w:p w14:paraId="7233D283" w14:textId="1AEE9384" w:rsidR="002C696C" w:rsidRPr="00B54668" w:rsidRDefault="002C696C" w:rsidP="00E857F8">
            <w:pPr>
              <w:contextualSpacing/>
              <w:rPr>
                <w:rFonts w:ascii="Candara" w:hAnsi="Candara"/>
              </w:rPr>
            </w:pPr>
            <w:r>
              <w:rPr>
                <w:rFonts w:ascii="Candara" w:hAnsi="Candara"/>
              </w:rPr>
              <w:t>6</w:t>
            </w:r>
          </w:p>
        </w:tc>
      </w:tr>
      <w:tr w:rsidR="002C696C" w:rsidRPr="00B54668" w14:paraId="38BC7703" w14:textId="77777777" w:rsidTr="002C696C">
        <w:trPr>
          <w:gridAfter w:val="2"/>
          <w:wAfter w:w="3126" w:type="dxa"/>
          <w:trHeight w:val="562"/>
        </w:trPr>
        <w:tc>
          <w:tcPr>
            <w:tcW w:w="4386" w:type="dxa"/>
            <w:gridSpan w:val="4"/>
            <w:tcBorders>
              <w:bottom w:val="single" w:sz="4" w:space="0" w:color="auto"/>
            </w:tcBorders>
            <w:vAlign w:val="center"/>
          </w:tcPr>
          <w:p w14:paraId="68E7B997" w14:textId="77777777" w:rsidR="002C696C" w:rsidRPr="00B54668" w:rsidRDefault="002C696C" w:rsidP="00E857F8">
            <w:pPr>
              <w:contextualSpacing/>
              <w:rPr>
                <w:rFonts w:ascii="Candara" w:hAnsi="Candara"/>
              </w:rPr>
            </w:pPr>
            <w:r w:rsidRPr="00B54668">
              <w:rPr>
                <w:rFonts w:ascii="Candara" w:hAnsi="Candara"/>
              </w:rPr>
              <w:t>Name of lecturer/lecturers</w:t>
            </w:r>
          </w:p>
        </w:tc>
        <w:tc>
          <w:tcPr>
            <w:tcW w:w="6054" w:type="dxa"/>
            <w:gridSpan w:val="4"/>
            <w:tcBorders>
              <w:bottom w:val="single" w:sz="4" w:space="0" w:color="auto"/>
            </w:tcBorders>
            <w:vAlign w:val="center"/>
          </w:tcPr>
          <w:p w14:paraId="1CC7D17D" w14:textId="79E4B7B1" w:rsidR="002C696C" w:rsidRPr="00B54668" w:rsidRDefault="002C696C" w:rsidP="00E857F8">
            <w:pPr>
              <w:contextualSpacing/>
              <w:rPr>
                <w:rFonts w:ascii="Candara" w:hAnsi="Candara"/>
              </w:rPr>
            </w:pPr>
            <w:proofErr w:type="spellStart"/>
            <w:r>
              <w:rPr>
                <w:rFonts w:ascii="Candara" w:hAnsi="Candara"/>
              </w:rPr>
              <w:t>Nataša</w:t>
            </w:r>
            <w:proofErr w:type="spellEnd"/>
            <w:r>
              <w:rPr>
                <w:rFonts w:ascii="Candara" w:hAnsi="Candara"/>
              </w:rPr>
              <w:t xml:space="preserve"> </w:t>
            </w:r>
            <w:proofErr w:type="spellStart"/>
            <w:r>
              <w:rPr>
                <w:rFonts w:ascii="Candara" w:hAnsi="Candara"/>
              </w:rPr>
              <w:t>Joković</w:t>
            </w:r>
            <w:proofErr w:type="spellEnd"/>
          </w:p>
        </w:tc>
      </w:tr>
      <w:tr w:rsidR="002C696C" w:rsidRPr="00B54668" w14:paraId="53875D0B" w14:textId="77777777" w:rsidTr="002C696C">
        <w:trPr>
          <w:gridAfter w:val="2"/>
          <w:wAfter w:w="3126" w:type="dxa"/>
          <w:trHeight w:val="562"/>
        </w:trPr>
        <w:tc>
          <w:tcPr>
            <w:tcW w:w="4386" w:type="dxa"/>
            <w:gridSpan w:val="4"/>
            <w:tcBorders>
              <w:bottom w:val="single" w:sz="4" w:space="0" w:color="auto"/>
            </w:tcBorders>
            <w:vAlign w:val="center"/>
          </w:tcPr>
          <w:p w14:paraId="53F44337" w14:textId="46089A75" w:rsidR="002C696C" w:rsidRPr="00406F80" w:rsidRDefault="002C696C" w:rsidP="00603117">
            <w:pPr>
              <w:contextualSpacing/>
              <w:rPr>
                <w:rFonts w:ascii="Candara" w:hAnsi="Candara"/>
                <w:lang w:val="sr-Latn-RS"/>
              </w:rPr>
            </w:pPr>
            <w:r>
              <w:rPr>
                <w:rFonts w:ascii="Candara" w:hAnsi="Candara"/>
              </w:rPr>
              <w:t>Teaching mode</w:t>
            </w:r>
          </w:p>
        </w:tc>
        <w:tc>
          <w:tcPr>
            <w:tcW w:w="6054" w:type="dxa"/>
            <w:gridSpan w:val="4"/>
            <w:tcBorders>
              <w:bottom w:val="single" w:sz="4" w:space="0" w:color="auto"/>
            </w:tcBorders>
            <w:vAlign w:val="center"/>
          </w:tcPr>
          <w:p w14:paraId="7A6D4114" w14:textId="2D6E4B3B" w:rsidR="002C696C" w:rsidRDefault="002C696C"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509F6ECA" w:rsidR="002C696C" w:rsidRDefault="002C696C" w:rsidP="00E857F8">
            <w:pPr>
              <w:contextualSpacing/>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367BDD1B" w:rsidR="002C696C" w:rsidRPr="00B54668" w:rsidRDefault="002C696C"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2C696C" w:rsidRPr="00B54668" w14:paraId="5E7E0586" w14:textId="77777777" w:rsidTr="002C696C">
        <w:trPr>
          <w:gridAfter w:val="2"/>
          <w:wAfter w:w="3126" w:type="dxa"/>
          <w:trHeight w:val="562"/>
        </w:trPr>
        <w:tc>
          <w:tcPr>
            <w:tcW w:w="10440" w:type="dxa"/>
            <w:gridSpan w:val="8"/>
            <w:shd w:val="clear" w:color="auto" w:fill="B8CCE4" w:themeFill="accent1" w:themeFillTint="66"/>
            <w:vAlign w:val="center"/>
          </w:tcPr>
          <w:p w14:paraId="312E7652" w14:textId="4C66A8E8" w:rsidR="002C696C" w:rsidRPr="00B54668" w:rsidRDefault="002C696C" w:rsidP="00B50491">
            <w:pPr>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2C696C" w:rsidRPr="00B54668" w14:paraId="50643399" w14:textId="77777777" w:rsidTr="002C696C">
        <w:trPr>
          <w:gridAfter w:val="2"/>
          <w:wAfter w:w="3126" w:type="dxa"/>
          <w:trHeight w:val="562"/>
        </w:trPr>
        <w:tc>
          <w:tcPr>
            <w:tcW w:w="10440" w:type="dxa"/>
            <w:gridSpan w:val="8"/>
            <w:vAlign w:val="center"/>
          </w:tcPr>
          <w:p w14:paraId="0AFBBA1F" w14:textId="77777777" w:rsidR="002C696C" w:rsidRPr="00C321F2" w:rsidRDefault="002C696C" w:rsidP="00C321F2">
            <w:pPr>
              <w:contextualSpacing/>
              <w:rPr>
                <w:rFonts w:ascii="Arial" w:hAnsi="Arial" w:cs="Arial"/>
                <w:color w:val="222222"/>
                <w:lang/>
              </w:rPr>
            </w:pPr>
            <w:r w:rsidRPr="00C321F2">
              <w:rPr>
                <w:rFonts w:ascii="Arial" w:hAnsi="Arial" w:cs="Arial"/>
                <w:color w:val="222222"/>
                <w:lang/>
              </w:rPr>
              <w:t>- introducing students to the principles and procedures of work in microbiological laboratory,</w:t>
            </w:r>
          </w:p>
          <w:p w14:paraId="761FECFB" w14:textId="77777777" w:rsidR="002C696C" w:rsidRPr="00C321F2" w:rsidRDefault="002C696C" w:rsidP="00C321F2">
            <w:pPr>
              <w:contextualSpacing/>
              <w:rPr>
                <w:rFonts w:ascii="Arial" w:hAnsi="Arial" w:cs="Arial"/>
                <w:color w:val="222222"/>
                <w:lang/>
              </w:rPr>
            </w:pPr>
            <w:r w:rsidRPr="00C321F2">
              <w:rPr>
                <w:rFonts w:ascii="Arial" w:hAnsi="Arial" w:cs="Arial"/>
                <w:color w:val="222222"/>
                <w:lang/>
              </w:rPr>
              <w:t>- Introduction to the microbiological, chemical and molecular methods used in the study of microorganisms,</w:t>
            </w:r>
          </w:p>
          <w:p w14:paraId="23A6C870" w14:textId="41D36274" w:rsidR="002C696C" w:rsidRPr="00B54668" w:rsidRDefault="002C696C" w:rsidP="00C321F2">
            <w:pPr>
              <w:contextualSpacing/>
              <w:rPr>
                <w:rFonts w:ascii="Candara" w:hAnsi="Candara"/>
                <w:i/>
              </w:rPr>
            </w:pPr>
            <w:r w:rsidRPr="00C321F2">
              <w:rPr>
                <w:rFonts w:ascii="Arial" w:hAnsi="Arial" w:cs="Arial"/>
                <w:color w:val="222222"/>
                <w:lang/>
              </w:rPr>
              <w:t>- mastering of microbiological methods used in microbiological laboratories.</w:t>
            </w:r>
          </w:p>
        </w:tc>
      </w:tr>
      <w:tr w:rsidR="002C696C" w:rsidRPr="00B54668" w14:paraId="6D272953" w14:textId="77777777" w:rsidTr="002C696C">
        <w:trPr>
          <w:gridAfter w:val="2"/>
          <w:wAfter w:w="3126" w:type="dxa"/>
          <w:trHeight w:val="562"/>
        </w:trPr>
        <w:tc>
          <w:tcPr>
            <w:tcW w:w="10440" w:type="dxa"/>
            <w:gridSpan w:val="8"/>
            <w:shd w:val="clear" w:color="auto" w:fill="B8CCE4" w:themeFill="accent1" w:themeFillTint="66"/>
            <w:vAlign w:val="center"/>
          </w:tcPr>
          <w:p w14:paraId="2F1C564A" w14:textId="5FA1F533" w:rsidR="002C696C" w:rsidRPr="00B54668" w:rsidRDefault="002C696C" w:rsidP="00E857F8">
            <w:pPr>
              <w:tabs>
                <w:tab w:val="left" w:pos="360"/>
              </w:tabs>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2C696C" w:rsidRPr="00B54668" w14:paraId="6C500926" w14:textId="77777777" w:rsidTr="002C696C">
        <w:trPr>
          <w:gridAfter w:val="2"/>
          <w:wAfter w:w="3126" w:type="dxa"/>
          <w:trHeight w:val="562"/>
        </w:trPr>
        <w:tc>
          <w:tcPr>
            <w:tcW w:w="10440" w:type="dxa"/>
            <w:gridSpan w:val="8"/>
            <w:shd w:val="clear" w:color="auto" w:fill="auto"/>
            <w:vAlign w:val="center"/>
          </w:tcPr>
          <w:p w14:paraId="6398927E" w14:textId="1B853A51" w:rsidR="002C696C" w:rsidRPr="00295228" w:rsidRDefault="002C696C" w:rsidP="00295228">
            <w:pPr>
              <w:spacing w:before="100" w:beforeAutospacing="1" w:after="100" w:afterAutospacing="1"/>
              <w:ind w:left="360"/>
              <w:rPr>
                <w:rFonts w:ascii="Arial" w:hAnsi="Arial" w:cs="Arial"/>
                <w:color w:val="222222"/>
                <w:lang/>
              </w:rPr>
            </w:pPr>
            <w:r>
              <w:rPr>
                <w:rFonts w:ascii="Arial" w:hAnsi="Arial" w:cs="Arial"/>
                <w:color w:val="222222"/>
                <w:lang/>
              </w:rPr>
              <w:t>T</w:t>
            </w:r>
            <w:r w:rsidRPr="00295228">
              <w:rPr>
                <w:rFonts w:ascii="Arial" w:hAnsi="Arial" w:cs="Arial"/>
                <w:color w:val="222222"/>
                <w:lang/>
              </w:rPr>
              <w:t xml:space="preserve">heoretical </w:t>
            </w:r>
            <w:r>
              <w:rPr>
                <w:rFonts w:ascii="Arial" w:hAnsi="Arial" w:cs="Arial"/>
                <w:color w:val="222222"/>
                <w:lang/>
              </w:rPr>
              <w:t>classes</w:t>
            </w:r>
          </w:p>
          <w:p w14:paraId="7BC48E5E" w14:textId="0838481A" w:rsidR="002C696C" w:rsidRDefault="002C696C" w:rsidP="002C6BA9">
            <w:pPr>
              <w:spacing w:before="100" w:beforeAutospacing="1" w:after="100" w:afterAutospacing="1"/>
              <w:ind w:left="360"/>
              <w:rPr>
                <w:rFonts w:ascii="Arial" w:hAnsi="Arial" w:cs="Arial"/>
                <w:color w:val="222222"/>
                <w:lang/>
              </w:rPr>
            </w:pPr>
            <w:r w:rsidRPr="00C321F2">
              <w:rPr>
                <w:rFonts w:ascii="Arial" w:hAnsi="Arial" w:cs="Arial"/>
                <w:color w:val="222222"/>
                <w:lang/>
              </w:rPr>
              <w:t xml:space="preserve">Sterilization and types of sterilization. Methods of studying the morphology and ultrastructure of microorganisms. The growth of the micro-organism in the laboratory. Isolation of microorganisms from different environments. The cultivation and storage of microorganisms. Identification of micro-organisms. Distribution, number and activity of microorganisms in </w:t>
            </w:r>
            <w:r w:rsidRPr="00C321F2">
              <w:rPr>
                <w:rFonts w:ascii="Arial" w:hAnsi="Arial" w:cs="Arial"/>
                <w:color w:val="222222"/>
                <w:lang/>
              </w:rPr>
              <w:lastRenderedPageBreak/>
              <w:t>different ecosystems. Microbiological safety of food and pharmaceutical products.</w:t>
            </w:r>
            <w:r>
              <w:rPr>
                <w:rFonts w:ascii="Arial" w:hAnsi="Arial" w:cs="Arial"/>
                <w:color w:val="222222"/>
                <w:lang/>
              </w:rPr>
              <w:t xml:space="preserve"> </w:t>
            </w:r>
            <w:r w:rsidRPr="00C321F2">
              <w:rPr>
                <w:rFonts w:ascii="Arial" w:hAnsi="Arial" w:cs="Arial"/>
                <w:color w:val="222222"/>
                <w:lang/>
              </w:rPr>
              <w:t>Molecular methods for ecosystem examination. Experimental methods for studying the metabolism of microorganisms. Experimental methods in genetics of microorganisms. The sequencing of the genome of the microorganism. Methods of studying bacteriophages.</w:t>
            </w:r>
          </w:p>
          <w:p w14:paraId="44FB80B4" w14:textId="3E96A888" w:rsidR="002C696C" w:rsidRPr="002C6BA9" w:rsidRDefault="002C696C" w:rsidP="002C6BA9">
            <w:pPr>
              <w:spacing w:before="100" w:beforeAutospacing="1" w:after="100" w:afterAutospacing="1"/>
              <w:ind w:left="360"/>
              <w:rPr>
                <w:rFonts w:ascii="Arial" w:hAnsi="Arial" w:cs="Arial"/>
                <w:color w:val="222222"/>
                <w:lang/>
              </w:rPr>
            </w:pPr>
            <w:r w:rsidRPr="002C6BA9">
              <w:rPr>
                <w:rFonts w:ascii="Arial" w:hAnsi="Arial" w:cs="Arial"/>
                <w:color w:val="222222"/>
                <w:lang/>
              </w:rPr>
              <w:t>Practical classes: Exercise</w:t>
            </w:r>
            <w:r>
              <w:rPr>
                <w:rFonts w:ascii="Arial" w:hAnsi="Arial" w:cs="Arial"/>
                <w:color w:val="222222"/>
                <w:lang/>
              </w:rPr>
              <w:t>s</w:t>
            </w:r>
            <w:r w:rsidRPr="002C6BA9">
              <w:rPr>
                <w:rFonts w:ascii="Arial" w:hAnsi="Arial" w:cs="Arial"/>
                <w:color w:val="222222"/>
                <w:lang/>
              </w:rPr>
              <w:t xml:space="preserve">, </w:t>
            </w:r>
            <w:r>
              <w:rPr>
                <w:rFonts w:ascii="Arial" w:hAnsi="Arial" w:cs="Arial"/>
                <w:color w:val="222222"/>
                <w:lang/>
              </w:rPr>
              <w:t>O</w:t>
            </w:r>
            <w:r w:rsidRPr="002C6BA9">
              <w:rPr>
                <w:rFonts w:ascii="Arial" w:hAnsi="Arial" w:cs="Arial"/>
                <w:color w:val="222222"/>
                <w:lang/>
              </w:rPr>
              <w:t>ther</w:t>
            </w:r>
            <w:r>
              <w:rPr>
                <w:rFonts w:ascii="Verdana" w:hAnsi="Verdana"/>
                <w:color w:val="555555"/>
                <w:sz w:val="21"/>
                <w:szCs w:val="21"/>
                <w:shd w:val="clear" w:color="auto" w:fill="FFFFFF"/>
              </w:rPr>
              <w:t xml:space="preserve"> </w:t>
            </w:r>
            <w:r w:rsidRPr="002C6BA9">
              <w:rPr>
                <w:rFonts w:ascii="Arial" w:hAnsi="Arial" w:cs="Arial"/>
                <w:color w:val="222222"/>
                <w:lang/>
              </w:rPr>
              <w:t>modes</w:t>
            </w:r>
            <w:r>
              <w:rPr>
                <w:rFonts w:ascii="Verdana" w:hAnsi="Verdana"/>
                <w:color w:val="555555"/>
                <w:sz w:val="21"/>
                <w:szCs w:val="21"/>
                <w:shd w:val="clear" w:color="auto" w:fill="FFFFFF"/>
              </w:rPr>
              <w:t xml:space="preserve"> of </w:t>
            </w:r>
            <w:r w:rsidRPr="002C6BA9">
              <w:rPr>
                <w:rFonts w:ascii="Arial" w:hAnsi="Arial" w:cs="Arial"/>
                <w:color w:val="222222"/>
                <w:lang/>
              </w:rPr>
              <w:t xml:space="preserve">teaching, Study research </w:t>
            </w:r>
          </w:p>
          <w:p w14:paraId="12694A32" w14:textId="2AE1680E" w:rsidR="002C696C" w:rsidRPr="00B54668" w:rsidRDefault="002C696C" w:rsidP="00295228">
            <w:pPr>
              <w:spacing w:before="100" w:beforeAutospacing="1" w:after="100" w:afterAutospacing="1"/>
              <w:ind w:left="360"/>
              <w:rPr>
                <w:rFonts w:ascii="Candara" w:hAnsi="Candara"/>
                <w:b/>
              </w:rPr>
            </w:pPr>
            <w:r w:rsidRPr="00EF5FB9">
              <w:rPr>
                <w:rFonts w:ascii="Arial" w:hAnsi="Arial" w:cs="Arial"/>
                <w:color w:val="222222"/>
                <w:lang/>
              </w:rPr>
              <w:t>Introduction to the work in microbiological laboratory. Preparation of culture media for microorganism’s growth. Sterilization of culture media and laboratory equipment. Getting acquainted with rules of sampling, handling the samples and seeding substrates. The counting of micro-organisms in different environments. Isolation of microorganisms from different environments. Obtaining a pure culture of microorganisms. Identification of micro-organisms. The measurement of microorganisms. Determining the microbiological safety of products.</w:t>
            </w:r>
          </w:p>
        </w:tc>
      </w:tr>
      <w:tr w:rsidR="002C696C" w:rsidRPr="00B54668" w14:paraId="48346BDC" w14:textId="77777777" w:rsidTr="002C696C">
        <w:trPr>
          <w:gridAfter w:val="2"/>
          <w:wAfter w:w="3126" w:type="dxa"/>
          <w:trHeight w:val="562"/>
        </w:trPr>
        <w:tc>
          <w:tcPr>
            <w:tcW w:w="10440" w:type="dxa"/>
            <w:gridSpan w:val="8"/>
            <w:shd w:val="clear" w:color="auto" w:fill="B8CCE4" w:themeFill="accent1" w:themeFillTint="66"/>
            <w:vAlign w:val="center"/>
          </w:tcPr>
          <w:p w14:paraId="5666FE3E" w14:textId="4431F34E" w:rsidR="002C696C" w:rsidRPr="00B54668" w:rsidRDefault="002C696C" w:rsidP="00E857F8">
            <w:pPr>
              <w:tabs>
                <w:tab w:val="left" w:pos="360"/>
              </w:tabs>
              <w:rPr>
                <w:rFonts w:ascii="Candara" w:hAnsi="Candara"/>
                <w:b/>
              </w:rPr>
            </w:pPr>
            <w:r>
              <w:rPr>
                <w:rFonts w:ascii="Candara" w:hAnsi="Candara"/>
                <w:b/>
              </w:rPr>
              <w:lastRenderedPageBreak/>
              <w:t>LANGUAGE OF INSTRUCTION</w:t>
            </w:r>
          </w:p>
        </w:tc>
      </w:tr>
      <w:tr w:rsidR="002C696C" w:rsidRPr="00B54668" w14:paraId="7AE93B78" w14:textId="77777777" w:rsidTr="002C696C">
        <w:trPr>
          <w:gridAfter w:val="2"/>
          <w:wAfter w:w="3126" w:type="dxa"/>
          <w:trHeight w:val="562"/>
        </w:trPr>
        <w:tc>
          <w:tcPr>
            <w:tcW w:w="10440" w:type="dxa"/>
            <w:gridSpan w:val="8"/>
            <w:shd w:val="clear" w:color="auto" w:fill="auto"/>
            <w:vAlign w:val="center"/>
          </w:tcPr>
          <w:p w14:paraId="12EBA521" w14:textId="3B8B7AC3" w:rsidR="002C696C" w:rsidRPr="004E562D" w:rsidRDefault="002C696C"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2C696C" w:rsidRPr="004E562D" w:rsidRDefault="002C696C" w:rsidP="00E857F8">
            <w:pPr>
              <w:tabs>
                <w:tab w:val="left" w:pos="360"/>
              </w:tabs>
              <w:rPr>
                <w:rFonts w:ascii="Candara" w:hAnsi="Candara"/>
              </w:rPr>
            </w:pPr>
          </w:p>
          <w:p w14:paraId="35374160" w14:textId="77777777" w:rsidR="002C696C" w:rsidRPr="004E562D" w:rsidRDefault="002C696C"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2C696C" w:rsidRPr="00B54668" w:rsidRDefault="002C696C" w:rsidP="00E857F8">
            <w:pPr>
              <w:tabs>
                <w:tab w:val="left" w:pos="360"/>
              </w:tabs>
              <w:rPr>
                <w:rFonts w:ascii="Candara" w:hAnsi="Candara"/>
                <w:b/>
              </w:rPr>
            </w:pPr>
          </w:p>
        </w:tc>
      </w:tr>
      <w:tr w:rsidR="002C696C" w:rsidRPr="00B54668" w14:paraId="71B6CC5F" w14:textId="77777777" w:rsidTr="002C696C">
        <w:trPr>
          <w:gridAfter w:val="2"/>
          <w:wAfter w:w="3126" w:type="dxa"/>
          <w:trHeight w:val="562"/>
        </w:trPr>
        <w:tc>
          <w:tcPr>
            <w:tcW w:w="10440" w:type="dxa"/>
            <w:gridSpan w:val="8"/>
            <w:shd w:val="clear" w:color="auto" w:fill="B8CCE4" w:themeFill="accent1" w:themeFillTint="66"/>
            <w:vAlign w:val="center"/>
          </w:tcPr>
          <w:p w14:paraId="5E0E9D56" w14:textId="77777777" w:rsidR="002C696C" w:rsidRPr="00B54668" w:rsidRDefault="002C696C" w:rsidP="00E857F8">
            <w:pPr>
              <w:tabs>
                <w:tab w:val="left" w:pos="360"/>
              </w:tabs>
              <w:rPr>
                <w:rFonts w:ascii="Candara" w:hAnsi="Candara"/>
                <w:b/>
              </w:rPr>
            </w:pPr>
            <w:r>
              <w:rPr>
                <w:rFonts w:ascii="Candara" w:hAnsi="Candara"/>
                <w:b/>
              </w:rPr>
              <w:t>ASSESSMENT METHODS AND CRITERIA</w:t>
            </w:r>
          </w:p>
        </w:tc>
      </w:tr>
      <w:tr w:rsidR="002C696C" w:rsidRPr="00B54668" w14:paraId="70595353" w14:textId="7B55D4AB" w:rsidTr="002C696C">
        <w:trPr>
          <w:gridAfter w:val="2"/>
          <w:wAfter w:w="3126" w:type="dxa"/>
          <w:trHeight w:val="562"/>
        </w:trPr>
        <w:tc>
          <w:tcPr>
            <w:tcW w:w="2550" w:type="dxa"/>
            <w:shd w:val="clear" w:color="auto" w:fill="auto"/>
            <w:vAlign w:val="center"/>
          </w:tcPr>
          <w:p w14:paraId="0CCB5A71" w14:textId="08393341" w:rsidR="002C696C" w:rsidRDefault="002C696C"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2C696C" w:rsidRDefault="002C696C"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2C696C" w:rsidRDefault="002C696C" w:rsidP="00E857F8">
            <w:pPr>
              <w:tabs>
                <w:tab w:val="left" w:pos="360"/>
              </w:tabs>
              <w:rPr>
                <w:rFonts w:ascii="Candara" w:hAnsi="Candara"/>
                <w:b/>
              </w:rPr>
            </w:pPr>
            <w:r>
              <w:rPr>
                <w:rFonts w:ascii="Candara" w:hAnsi="Candara"/>
                <w:b/>
              </w:rPr>
              <w:t>Final exam</w:t>
            </w:r>
          </w:p>
        </w:tc>
        <w:tc>
          <w:tcPr>
            <w:tcW w:w="3060" w:type="dxa"/>
            <w:gridSpan w:val="2"/>
            <w:shd w:val="clear" w:color="auto" w:fill="auto"/>
            <w:vAlign w:val="center"/>
          </w:tcPr>
          <w:p w14:paraId="26CCA4ED" w14:textId="61FE57D6" w:rsidR="002C696C" w:rsidRDefault="002C696C" w:rsidP="00E857F8">
            <w:pPr>
              <w:tabs>
                <w:tab w:val="left" w:pos="360"/>
              </w:tabs>
              <w:rPr>
                <w:rFonts w:ascii="Candara" w:hAnsi="Candara"/>
                <w:b/>
              </w:rPr>
            </w:pPr>
            <w:r>
              <w:rPr>
                <w:rFonts w:ascii="Candara" w:hAnsi="Candara"/>
                <w:b/>
              </w:rPr>
              <w:t>points</w:t>
            </w:r>
          </w:p>
        </w:tc>
      </w:tr>
      <w:tr w:rsidR="002C696C" w:rsidRPr="00B54668" w14:paraId="5ED32021" w14:textId="1EB9F878" w:rsidTr="002C696C">
        <w:trPr>
          <w:gridAfter w:val="2"/>
          <w:wAfter w:w="3126" w:type="dxa"/>
          <w:trHeight w:val="562"/>
        </w:trPr>
        <w:tc>
          <w:tcPr>
            <w:tcW w:w="2550" w:type="dxa"/>
            <w:shd w:val="clear" w:color="auto" w:fill="auto"/>
            <w:vAlign w:val="center"/>
          </w:tcPr>
          <w:p w14:paraId="2A356E3F" w14:textId="1BB88582" w:rsidR="002C696C" w:rsidRDefault="002C696C" w:rsidP="00E857F8">
            <w:pPr>
              <w:tabs>
                <w:tab w:val="left" w:pos="360"/>
              </w:tabs>
              <w:rPr>
                <w:rFonts w:ascii="Candara" w:hAnsi="Candara"/>
                <w:b/>
              </w:rPr>
            </w:pPr>
            <w:r>
              <w:rPr>
                <w:rFonts w:ascii="Candara" w:hAnsi="Candara"/>
                <w:b/>
              </w:rPr>
              <w:t xml:space="preserve">Activity during </w:t>
            </w:r>
            <w:r w:rsidRPr="002C6BA9">
              <w:rPr>
                <w:rFonts w:ascii="Candara" w:hAnsi="Candara"/>
                <w:b/>
              </w:rPr>
              <w:t>t</w:t>
            </w:r>
            <w:r w:rsidRPr="002C6BA9">
              <w:rPr>
                <w:rFonts w:ascii="Candara" w:hAnsi="Candara"/>
                <w:b/>
              </w:rPr>
              <w:t>heoretical</w:t>
            </w:r>
            <w:r>
              <w:rPr>
                <w:rFonts w:ascii="Candara" w:hAnsi="Candara"/>
                <w:b/>
              </w:rPr>
              <w:t xml:space="preserve"> lectures</w:t>
            </w:r>
          </w:p>
        </w:tc>
        <w:tc>
          <w:tcPr>
            <w:tcW w:w="1575" w:type="dxa"/>
            <w:gridSpan w:val="2"/>
            <w:shd w:val="clear" w:color="auto" w:fill="auto"/>
            <w:vAlign w:val="center"/>
          </w:tcPr>
          <w:p w14:paraId="22033C2C" w14:textId="709070C2" w:rsidR="002C696C" w:rsidRDefault="002C696C"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14:paraId="36EB7134" w14:textId="011E6769" w:rsidR="002C696C" w:rsidRDefault="002C696C"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gridSpan w:val="2"/>
            <w:shd w:val="clear" w:color="auto" w:fill="auto"/>
            <w:vAlign w:val="center"/>
          </w:tcPr>
          <w:p w14:paraId="5F7DC87E" w14:textId="676B2F6B" w:rsidR="002C696C" w:rsidRDefault="002C696C" w:rsidP="00E857F8">
            <w:pPr>
              <w:tabs>
                <w:tab w:val="left" w:pos="360"/>
              </w:tabs>
              <w:rPr>
                <w:rFonts w:ascii="Candara" w:hAnsi="Candara"/>
                <w:b/>
              </w:rPr>
            </w:pPr>
            <w:r>
              <w:rPr>
                <w:rFonts w:ascii="Candara" w:hAnsi="Candara"/>
                <w:b/>
              </w:rPr>
              <w:t>20</w:t>
            </w:r>
          </w:p>
        </w:tc>
      </w:tr>
      <w:tr w:rsidR="002C696C" w:rsidRPr="00B54668" w14:paraId="13B3FFB9" w14:textId="77777777" w:rsidTr="002C696C">
        <w:trPr>
          <w:gridAfter w:val="2"/>
          <w:wAfter w:w="3126" w:type="dxa"/>
          <w:trHeight w:val="562"/>
        </w:trPr>
        <w:tc>
          <w:tcPr>
            <w:tcW w:w="2550" w:type="dxa"/>
            <w:shd w:val="clear" w:color="auto" w:fill="auto"/>
            <w:vAlign w:val="center"/>
          </w:tcPr>
          <w:p w14:paraId="6F8788C2" w14:textId="11D4BA14" w:rsidR="002C696C" w:rsidRDefault="002C696C" w:rsidP="00A53460">
            <w:pPr>
              <w:tabs>
                <w:tab w:val="left" w:pos="360"/>
              </w:tabs>
              <w:rPr>
                <w:rFonts w:ascii="Candara" w:hAnsi="Candara"/>
                <w:b/>
              </w:rPr>
            </w:pPr>
            <w:r>
              <w:rPr>
                <w:rFonts w:ascii="Candara" w:hAnsi="Candara"/>
                <w:b/>
              </w:rPr>
              <w:t xml:space="preserve">Activity during </w:t>
            </w:r>
            <w:r>
              <w:rPr>
                <w:rFonts w:ascii="Candara" w:hAnsi="Candara"/>
                <w:b/>
              </w:rPr>
              <w:t>practical</w:t>
            </w:r>
            <w:r>
              <w:rPr>
                <w:rFonts w:ascii="Candara" w:hAnsi="Candara"/>
                <w:b/>
              </w:rPr>
              <w:t xml:space="preserve"> </w:t>
            </w:r>
            <w:r>
              <w:rPr>
                <w:rFonts w:ascii="Candara" w:hAnsi="Candara"/>
                <w:b/>
              </w:rPr>
              <w:t>classes</w:t>
            </w:r>
          </w:p>
        </w:tc>
        <w:tc>
          <w:tcPr>
            <w:tcW w:w="1575" w:type="dxa"/>
            <w:gridSpan w:val="2"/>
            <w:shd w:val="clear" w:color="auto" w:fill="auto"/>
            <w:vAlign w:val="center"/>
          </w:tcPr>
          <w:p w14:paraId="3D9670A4" w14:textId="492EBC03" w:rsidR="002C696C" w:rsidRDefault="002C696C"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14:paraId="4F6C0849" w14:textId="4561C09B" w:rsidR="002C696C" w:rsidRDefault="002C696C" w:rsidP="00E857F8">
            <w:pPr>
              <w:tabs>
                <w:tab w:val="left" w:pos="360"/>
              </w:tabs>
              <w:rPr>
                <w:rFonts w:ascii="Candara" w:hAnsi="Candara"/>
                <w:b/>
              </w:rPr>
            </w:pPr>
            <w:r>
              <w:rPr>
                <w:rFonts w:ascii="Candara" w:hAnsi="Candara"/>
                <w:b/>
              </w:rPr>
              <w:t>Oral examination</w:t>
            </w:r>
          </w:p>
        </w:tc>
        <w:tc>
          <w:tcPr>
            <w:tcW w:w="3060" w:type="dxa"/>
            <w:gridSpan w:val="2"/>
            <w:shd w:val="clear" w:color="auto" w:fill="auto"/>
            <w:vAlign w:val="center"/>
          </w:tcPr>
          <w:p w14:paraId="7E86C802" w14:textId="19207BF2" w:rsidR="002C696C" w:rsidRDefault="002C696C" w:rsidP="00E857F8">
            <w:pPr>
              <w:tabs>
                <w:tab w:val="left" w:pos="360"/>
              </w:tabs>
              <w:rPr>
                <w:rFonts w:ascii="Candara" w:hAnsi="Candara"/>
                <w:b/>
              </w:rPr>
            </w:pPr>
            <w:r>
              <w:rPr>
                <w:rFonts w:ascii="Candara" w:hAnsi="Candara"/>
                <w:b/>
              </w:rPr>
              <w:t>50</w:t>
            </w:r>
          </w:p>
        </w:tc>
      </w:tr>
      <w:tr w:rsidR="002C696C" w:rsidRPr="00B54668" w14:paraId="41516095" w14:textId="62D16FE4" w:rsidTr="002C696C">
        <w:trPr>
          <w:gridAfter w:val="2"/>
          <w:wAfter w:w="3126" w:type="dxa"/>
          <w:trHeight w:val="562"/>
        </w:trPr>
        <w:tc>
          <w:tcPr>
            <w:tcW w:w="2550" w:type="dxa"/>
            <w:shd w:val="clear" w:color="auto" w:fill="auto"/>
            <w:vAlign w:val="center"/>
          </w:tcPr>
          <w:p w14:paraId="387A27B0" w14:textId="596E51EB" w:rsidR="002C696C" w:rsidRDefault="002C696C" w:rsidP="00E857F8">
            <w:pPr>
              <w:tabs>
                <w:tab w:val="left" w:pos="360"/>
              </w:tabs>
              <w:rPr>
                <w:rFonts w:ascii="Candara" w:hAnsi="Candara"/>
                <w:b/>
              </w:rPr>
            </w:pPr>
            <w:r>
              <w:rPr>
                <w:rFonts w:ascii="Candara" w:hAnsi="Candara"/>
                <w:b/>
              </w:rPr>
              <w:t>C</w:t>
            </w:r>
            <w:r w:rsidRPr="001F14FA">
              <w:rPr>
                <w:rFonts w:ascii="Candara" w:hAnsi="Candara"/>
                <w:b/>
              </w:rPr>
              <w:t>olloquia</w:t>
            </w:r>
          </w:p>
        </w:tc>
        <w:tc>
          <w:tcPr>
            <w:tcW w:w="1575" w:type="dxa"/>
            <w:gridSpan w:val="2"/>
            <w:shd w:val="clear" w:color="auto" w:fill="auto"/>
            <w:vAlign w:val="center"/>
          </w:tcPr>
          <w:p w14:paraId="3BAA5638" w14:textId="2F933DB1" w:rsidR="002C696C" w:rsidRDefault="002C696C" w:rsidP="00E857F8">
            <w:pPr>
              <w:tabs>
                <w:tab w:val="left" w:pos="360"/>
              </w:tabs>
              <w:rPr>
                <w:rFonts w:ascii="Candara" w:hAnsi="Candara"/>
                <w:b/>
              </w:rPr>
            </w:pPr>
            <w:r>
              <w:rPr>
                <w:rFonts w:ascii="Candara" w:hAnsi="Candara"/>
                <w:b/>
              </w:rPr>
              <w:t>20</w:t>
            </w:r>
          </w:p>
        </w:tc>
        <w:tc>
          <w:tcPr>
            <w:tcW w:w="3255" w:type="dxa"/>
            <w:gridSpan w:val="3"/>
            <w:shd w:val="clear" w:color="auto" w:fill="auto"/>
            <w:vAlign w:val="center"/>
          </w:tcPr>
          <w:p w14:paraId="7F44A54A" w14:textId="347A1C59" w:rsidR="002C696C" w:rsidRDefault="002C696C" w:rsidP="00E857F8">
            <w:pPr>
              <w:tabs>
                <w:tab w:val="left" w:pos="360"/>
              </w:tabs>
              <w:rPr>
                <w:rFonts w:ascii="Candara" w:hAnsi="Candara"/>
                <w:b/>
              </w:rPr>
            </w:pPr>
            <w:r>
              <w:rPr>
                <w:rFonts w:ascii="Candara" w:hAnsi="Candara"/>
                <w:b/>
              </w:rPr>
              <w:t>OVERALL SUM</w:t>
            </w:r>
          </w:p>
        </w:tc>
        <w:tc>
          <w:tcPr>
            <w:tcW w:w="3060" w:type="dxa"/>
            <w:gridSpan w:val="2"/>
            <w:shd w:val="clear" w:color="auto" w:fill="auto"/>
            <w:vAlign w:val="center"/>
          </w:tcPr>
          <w:p w14:paraId="17BE5BF1" w14:textId="61EA0660" w:rsidR="002C696C" w:rsidRDefault="002C696C" w:rsidP="00E857F8">
            <w:pPr>
              <w:tabs>
                <w:tab w:val="left" w:pos="360"/>
              </w:tabs>
              <w:rPr>
                <w:rFonts w:ascii="Candara" w:hAnsi="Candara"/>
                <w:b/>
              </w:rPr>
            </w:pPr>
            <w:r>
              <w:rPr>
                <w:rFonts w:ascii="Candara" w:hAnsi="Candara"/>
                <w:b/>
              </w:rPr>
              <w:t>100</w:t>
            </w:r>
          </w:p>
        </w:tc>
      </w:tr>
      <w:tr w:rsidR="002C696C" w:rsidRPr="00B54668" w14:paraId="17C1B9BE" w14:textId="709BE305" w:rsidTr="002C696C">
        <w:trPr>
          <w:gridAfter w:val="2"/>
          <w:wAfter w:w="3126" w:type="dxa"/>
          <w:trHeight w:val="562"/>
        </w:trPr>
        <w:tc>
          <w:tcPr>
            <w:tcW w:w="10440" w:type="dxa"/>
            <w:gridSpan w:val="8"/>
            <w:shd w:val="clear" w:color="auto" w:fill="auto"/>
            <w:vAlign w:val="center"/>
          </w:tcPr>
          <w:p w14:paraId="27613094" w14:textId="44B542EA" w:rsidR="002C696C" w:rsidRDefault="002C696C" w:rsidP="00E857F8">
            <w:pPr>
              <w:tabs>
                <w:tab w:val="left" w:pos="360"/>
              </w:tabs>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5763" w14:textId="77777777" w:rsidR="003031A7" w:rsidRDefault="003031A7" w:rsidP="00864926">
      <w:r>
        <w:separator/>
      </w:r>
    </w:p>
  </w:endnote>
  <w:endnote w:type="continuationSeparator" w:id="0">
    <w:p w14:paraId="001360BD" w14:textId="77777777" w:rsidR="003031A7" w:rsidRDefault="003031A7"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F5615" w14:textId="77777777" w:rsidR="003031A7" w:rsidRDefault="003031A7" w:rsidP="00864926">
      <w:r>
        <w:separator/>
      </w:r>
    </w:p>
  </w:footnote>
  <w:footnote w:type="continuationSeparator" w:id="0">
    <w:p w14:paraId="0E0D59B4" w14:textId="77777777" w:rsidR="003031A7" w:rsidRDefault="003031A7"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612"/>
    <w:rsid w:val="00033AAA"/>
    <w:rsid w:val="000563C8"/>
    <w:rsid w:val="00064FE3"/>
    <w:rsid w:val="00065A92"/>
    <w:rsid w:val="000F6001"/>
    <w:rsid w:val="0011018E"/>
    <w:rsid w:val="0011046C"/>
    <w:rsid w:val="0016090B"/>
    <w:rsid w:val="00182BF9"/>
    <w:rsid w:val="001958A1"/>
    <w:rsid w:val="001D3BF1"/>
    <w:rsid w:val="001D64D3"/>
    <w:rsid w:val="001E0E1E"/>
    <w:rsid w:val="001F14FA"/>
    <w:rsid w:val="001F60E3"/>
    <w:rsid w:val="00215D5F"/>
    <w:rsid w:val="002319B6"/>
    <w:rsid w:val="0024397F"/>
    <w:rsid w:val="00295228"/>
    <w:rsid w:val="002C696C"/>
    <w:rsid w:val="002C6BA9"/>
    <w:rsid w:val="002D6524"/>
    <w:rsid w:val="003031A7"/>
    <w:rsid w:val="00315601"/>
    <w:rsid w:val="00323176"/>
    <w:rsid w:val="003B07E6"/>
    <w:rsid w:val="003B32A9"/>
    <w:rsid w:val="003C177A"/>
    <w:rsid w:val="00406F80"/>
    <w:rsid w:val="00414478"/>
    <w:rsid w:val="00431EFA"/>
    <w:rsid w:val="004443CF"/>
    <w:rsid w:val="00476BD2"/>
    <w:rsid w:val="00493925"/>
    <w:rsid w:val="004D1C7E"/>
    <w:rsid w:val="004E562D"/>
    <w:rsid w:val="005451B5"/>
    <w:rsid w:val="005A5D38"/>
    <w:rsid w:val="005B0885"/>
    <w:rsid w:val="005B3ACF"/>
    <w:rsid w:val="005B64BF"/>
    <w:rsid w:val="005D46D7"/>
    <w:rsid w:val="00603117"/>
    <w:rsid w:val="00681B2C"/>
    <w:rsid w:val="0069043C"/>
    <w:rsid w:val="006E40AE"/>
    <w:rsid w:val="006F647C"/>
    <w:rsid w:val="00703550"/>
    <w:rsid w:val="00721133"/>
    <w:rsid w:val="007351CA"/>
    <w:rsid w:val="00783C57"/>
    <w:rsid w:val="00792CB4"/>
    <w:rsid w:val="00814B57"/>
    <w:rsid w:val="00833961"/>
    <w:rsid w:val="00864926"/>
    <w:rsid w:val="00875251"/>
    <w:rsid w:val="0088325D"/>
    <w:rsid w:val="008A30CE"/>
    <w:rsid w:val="008B1D6B"/>
    <w:rsid w:val="008C31B7"/>
    <w:rsid w:val="00911529"/>
    <w:rsid w:val="00932B21"/>
    <w:rsid w:val="0093580E"/>
    <w:rsid w:val="00972302"/>
    <w:rsid w:val="00990374"/>
    <w:rsid w:val="009906EA"/>
    <w:rsid w:val="009D3F5E"/>
    <w:rsid w:val="009F3F9F"/>
    <w:rsid w:val="00A029D1"/>
    <w:rsid w:val="00A10286"/>
    <w:rsid w:val="00A1335D"/>
    <w:rsid w:val="00A53460"/>
    <w:rsid w:val="00A5436F"/>
    <w:rsid w:val="00A55FB2"/>
    <w:rsid w:val="00AA1E6D"/>
    <w:rsid w:val="00AF47A6"/>
    <w:rsid w:val="00B50491"/>
    <w:rsid w:val="00B54668"/>
    <w:rsid w:val="00B62AD3"/>
    <w:rsid w:val="00B77F13"/>
    <w:rsid w:val="00B9521A"/>
    <w:rsid w:val="00BD3504"/>
    <w:rsid w:val="00C321F2"/>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EF5FB9"/>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89750-FAC6-471F-BBDC-3D53BCB0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cp:lastModifiedBy>
  <cp:revision>3</cp:revision>
  <cp:lastPrinted>2015-12-23T11:47:00Z</cp:lastPrinted>
  <dcterms:created xsi:type="dcterms:W3CDTF">2016-04-14T22:44:00Z</dcterms:created>
  <dcterms:modified xsi:type="dcterms:W3CDTF">2016-04-14T22:50:00Z</dcterms:modified>
</cp:coreProperties>
</file>