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9AA20E" w14:textId="77777777" w:rsidR="0044184A" w:rsidRDefault="0044184A" w:rsidP="0044184A">
            <w:pPr>
              <w:pStyle w:val="Default"/>
            </w:pPr>
          </w:p>
          <w:p w14:paraId="6F5858AD" w14:textId="4147C462" w:rsidR="00CD17F1" w:rsidRPr="00B54668" w:rsidRDefault="0044184A" w:rsidP="0044184A">
            <w:pPr>
              <w:suppressAutoHyphens w:val="0"/>
              <w:spacing w:after="200" w:line="276" w:lineRule="auto"/>
              <w:jc w:val="left"/>
              <w:rPr>
                <w:rFonts w:ascii="Candara" w:hAnsi="Candara"/>
              </w:rPr>
            </w:pPr>
            <w:r>
              <w:t xml:space="preserve"> </w:t>
            </w:r>
            <w:r>
              <w:rPr>
                <w:sz w:val="22"/>
                <w:szCs w:val="22"/>
              </w:rPr>
              <w:t>Faculty of Mathematics and Science</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008AD30" w14:textId="77777777" w:rsidR="0044184A" w:rsidRDefault="0044184A" w:rsidP="0044184A">
            <w:pPr>
              <w:pStyle w:val="Default"/>
            </w:pPr>
          </w:p>
          <w:p w14:paraId="4C656112" w14:textId="27E8EEFE" w:rsidR="00864926" w:rsidRPr="00B54668" w:rsidRDefault="0044184A" w:rsidP="0044184A">
            <w:pPr>
              <w:spacing w:line="240" w:lineRule="auto"/>
              <w:contextualSpacing/>
              <w:jc w:val="left"/>
              <w:rPr>
                <w:rFonts w:ascii="Candara" w:hAnsi="Candara"/>
                <w:b/>
                <w:color w:val="548DD4" w:themeColor="text2" w:themeTint="99"/>
                <w:sz w:val="24"/>
                <w:szCs w:val="24"/>
              </w:rPr>
            </w:pPr>
            <w:r>
              <w:t xml:space="preserve"> </w:t>
            </w:r>
            <w:r>
              <w:rPr>
                <w:sz w:val="22"/>
                <w:szCs w:val="22"/>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6236F5FB" w14:textId="77777777" w:rsidR="0044184A" w:rsidRDefault="0044184A" w:rsidP="0044184A">
            <w:pPr>
              <w:pStyle w:val="Default"/>
            </w:pPr>
          </w:p>
          <w:p w14:paraId="4F9AF878" w14:textId="71878B6D" w:rsidR="00B50491" w:rsidRPr="00B54668" w:rsidRDefault="0044184A" w:rsidP="0044184A">
            <w:pPr>
              <w:spacing w:line="240" w:lineRule="auto"/>
              <w:contextualSpacing/>
              <w:jc w:val="left"/>
              <w:rPr>
                <w:rFonts w:ascii="Candara" w:hAnsi="Candara"/>
              </w:rPr>
            </w:pPr>
            <w:r>
              <w:t xml:space="preserve"> </w:t>
            </w:r>
            <w:r>
              <w:rPr>
                <w:sz w:val="22"/>
                <w:szCs w:val="22"/>
              </w:rPr>
              <w:t>Fuzzy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7FAE3EE" w:rsidR="006F647C" w:rsidRPr="00B54668" w:rsidRDefault="00556B8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44184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8855958" w:rsidR="00CD17F1" w:rsidRPr="00B54668" w:rsidRDefault="00556B8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4184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69C30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4184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F9ED42" w:rsidR="00864926" w:rsidRPr="00B54668" w:rsidRDefault="0044184A"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F0FD0E5" w:rsidR="00A1335D" w:rsidRPr="00B54668" w:rsidRDefault="0044184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CCDCBD1" w:rsidR="00E857F8" w:rsidRPr="00B54668" w:rsidRDefault="0044184A" w:rsidP="00E857F8">
            <w:pPr>
              <w:spacing w:line="240" w:lineRule="auto"/>
              <w:contextualSpacing/>
              <w:jc w:val="left"/>
              <w:rPr>
                <w:rFonts w:ascii="Candara" w:hAnsi="Candara"/>
              </w:rPr>
            </w:pPr>
            <w:r>
              <w:rPr>
                <w:rFonts w:ascii="Candara" w:hAnsi="Candara"/>
              </w:rPr>
              <w:t>Ivana Micić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08D58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4184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D88B222" w:rsidR="00911529" w:rsidRPr="00B54668" w:rsidRDefault="0044184A" w:rsidP="0044184A">
            <w:pPr>
              <w:spacing w:line="240" w:lineRule="auto"/>
              <w:contextualSpacing/>
              <w:jc w:val="left"/>
              <w:rPr>
                <w:rFonts w:ascii="Candara" w:hAnsi="Candara"/>
                <w:i/>
              </w:rPr>
            </w:pPr>
            <w:r w:rsidRPr="0044184A">
              <w:rPr>
                <w:rFonts w:ascii="Candara" w:hAnsi="Candara"/>
                <w:i/>
              </w:rPr>
              <w:t xml:space="preserve">Introduction to basic ideas, concepts and results of the theory </w:t>
            </w:r>
            <w:r>
              <w:rPr>
                <w:rFonts w:ascii="Candara" w:hAnsi="Candara"/>
                <w:i/>
              </w:rPr>
              <w:t xml:space="preserve">of fuzzy sets, with the basis of fuzzy logic, </w:t>
            </w:r>
            <w:r w:rsidRPr="0044184A">
              <w:rPr>
                <w:rFonts w:ascii="Candara" w:hAnsi="Candara"/>
                <w:i/>
              </w:rPr>
              <w:t>the basic types of fuzzy systems and practical applications of fuzzy sets and fuzzy logic.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15D91A" w:rsidR="00B54668" w:rsidRPr="00B54668" w:rsidRDefault="0044184A" w:rsidP="0044184A">
            <w:pPr>
              <w:tabs>
                <w:tab w:val="left" w:pos="360"/>
              </w:tabs>
              <w:spacing w:after="0" w:line="240" w:lineRule="auto"/>
              <w:jc w:val="left"/>
              <w:rPr>
                <w:rFonts w:ascii="Candara" w:hAnsi="Candara"/>
                <w:b/>
              </w:rPr>
            </w:pPr>
            <w:r w:rsidRPr="0044184A">
              <w:rPr>
                <w:rFonts w:ascii="Candara" w:hAnsi="Candara"/>
                <w:b/>
              </w:rPr>
              <w:t>Classical and fuzzy sets, structures</w:t>
            </w:r>
            <w:r>
              <w:rPr>
                <w:rFonts w:ascii="Candara" w:hAnsi="Candara"/>
                <w:b/>
              </w:rPr>
              <w:t xml:space="preserve"> of</w:t>
            </w:r>
            <w:r w:rsidRPr="0044184A">
              <w:rPr>
                <w:rFonts w:ascii="Candara" w:hAnsi="Candara"/>
                <w:b/>
              </w:rPr>
              <w:t xml:space="preserve"> truth-value</w:t>
            </w:r>
            <w:r>
              <w:rPr>
                <w:rFonts w:ascii="Candara" w:hAnsi="Candara"/>
                <w:b/>
              </w:rPr>
              <w:t>s,</w:t>
            </w:r>
            <w:r w:rsidRPr="0044184A">
              <w:rPr>
                <w:rFonts w:ascii="Candara" w:hAnsi="Candara"/>
                <w:b/>
              </w:rPr>
              <w:t xml:space="preserve"> operations on fuzzy sets, classical and fuzzy relations, composition of fuzzy relations, fuzzy relational equation,</w:t>
            </w:r>
            <w:r>
              <w:rPr>
                <w:rFonts w:ascii="Candara" w:hAnsi="Candara"/>
                <w:b/>
              </w:rPr>
              <w:t xml:space="preserve"> fuzzy</w:t>
            </w:r>
            <w:r w:rsidRPr="0044184A">
              <w:rPr>
                <w:rFonts w:ascii="Candara" w:hAnsi="Candara"/>
                <w:b/>
              </w:rPr>
              <w:t xml:space="preserve"> equivalence, the </w:t>
            </w:r>
            <w:r>
              <w:rPr>
                <w:rFonts w:ascii="Candara" w:hAnsi="Candara"/>
                <w:b/>
              </w:rPr>
              <w:t>fuzzy</w:t>
            </w:r>
            <w:r w:rsidRPr="0044184A">
              <w:rPr>
                <w:rFonts w:ascii="Candara" w:hAnsi="Candara"/>
                <w:b/>
              </w:rPr>
              <w:t xml:space="preserve"> planning, the principle of extension, </w:t>
            </w:r>
            <w:r>
              <w:rPr>
                <w:rFonts w:ascii="Candara" w:hAnsi="Candara"/>
                <w:b/>
              </w:rPr>
              <w:t>fuzzy</w:t>
            </w:r>
            <w:r w:rsidRPr="0044184A">
              <w:rPr>
                <w:rFonts w:ascii="Candara" w:hAnsi="Candara"/>
                <w:b/>
              </w:rPr>
              <w:t xml:space="preserve"> matrix and </w:t>
            </w:r>
            <w:r>
              <w:rPr>
                <w:rFonts w:ascii="Candara" w:hAnsi="Candara"/>
                <w:b/>
              </w:rPr>
              <w:t>fuzzy</w:t>
            </w:r>
            <w:r w:rsidRPr="0044184A">
              <w:rPr>
                <w:rFonts w:ascii="Candara" w:hAnsi="Candara"/>
                <w:b/>
              </w:rPr>
              <w:t xml:space="preserve"> </w:t>
            </w:r>
            <w:r>
              <w:rPr>
                <w:rFonts w:ascii="Candara" w:hAnsi="Candara"/>
                <w:b/>
              </w:rPr>
              <w:t xml:space="preserve"> </w:t>
            </w:r>
            <w:r w:rsidRPr="0044184A">
              <w:rPr>
                <w:rFonts w:ascii="Candara" w:hAnsi="Candara"/>
                <w:b/>
              </w:rPr>
              <w:t>vectors, linguistic variables, fuzzy IF-THEN rules , classical and fuzzy logic, approximate reasoning, inference rules in fuzzy logic. Fuzzy systems: the concept of the</w:t>
            </w:r>
            <w:r>
              <w:rPr>
                <w:rFonts w:ascii="Candara" w:hAnsi="Candara"/>
                <w:b/>
              </w:rPr>
              <w:t xml:space="preserve"> </w:t>
            </w:r>
            <w:r>
              <w:rPr>
                <w:rFonts w:ascii="Candara" w:hAnsi="Candara"/>
                <w:b/>
              </w:rPr>
              <w:t>fuzzy</w:t>
            </w:r>
            <w:r w:rsidRPr="0044184A">
              <w:rPr>
                <w:rFonts w:ascii="Candara" w:hAnsi="Candara"/>
                <w:b/>
              </w:rPr>
              <w:t xml:space="preserve"> system, fuzzy controllers, fuzzy rules, fuzzy reasoning, fuzzy reasoning based on composition, fuzzification and defuzzification, the basic types of fuzzy systems, fuzzy neural networks, fuzzy automata, fuzzy dynamic systems. Some applications of fuzzy sets and fuzzy logic</w:t>
            </w:r>
            <w:r>
              <w:rPr>
                <w:rFonts w:ascii="Candara" w:hAnsi="Candara"/>
                <w:b/>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5F54E5D" w:rsidR="001D3BF1" w:rsidRPr="004E562D" w:rsidRDefault="00556B8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F72E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56B8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ECC1E5A" w:rsidR="001F14FA" w:rsidRDefault="005F72E2"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AD8647" w:rsidR="001F14FA" w:rsidRDefault="005F72E2"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D25795C" w:rsidR="001F14FA" w:rsidRDefault="005F72E2"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9335C3E" w:rsidR="001F14FA" w:rsidRDefault="005F72E2" w:rsidP="00E857F8">
            <w:pPr>
              <w:tabs>
                <w:tab w:val="left" w:pos="360"/>
              </w:tabs>
              <w:spacing w:after="0" w:line="240" w:lineRule="auto"/>
              <w:jc w:val="left"/>
              <w:rPr>
                <w:rFonts w:ascii="Candara" w:hAnsi="Candara"/>
                <w:b/>
              </w:rPr>
            </w:pPr>
            <w:r>
              <w:rPr>
                <w:rFonts w:ascii="Candara" w:hAnsi="Candara"/>
                <w:b/>
              </w:rPr>
              <w:t>4</w:t>
            </w:r>
            <w:bookmarkStart w:id="0" w:name="_GoBack"/>
            <w:bookmarkEnd w:id="0"/>
            <w:r>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7B530FF" w:rsidR="001F14FA" w:rsidRDefault="005F72E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C03F9" w14:textId="77777777" w:rsidR="00556B88" w:rsidRDefault="00556B88" w:rsidP="00864926">
      <w:pPr>
        <w:spacing w:after="0" w:line="240" w:lineRule="auto"/>
      </w:pPr>
      <w:r>
        <w:separator/>
      </w:r>
    </w:p>
  </w:endnote>
  <w:endnote w:type="continuationSeparator" w:id="0">
    <w:p w14:paraId="1EC0CBF7" w14:textId="77777777" w:rsidR="00556B88" w:rsidRDefault="00556B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2A783" w14:textId="77777777" w:rsidR="00556B88" w:rsidRDefault="00556B88" w:rsidP="00864926">
      <w:pPr>
        <w:spacing w:after="0" w:line="240" w:lineRule="auto"/>
      </w:pPr>
      <w:r>
        <w:separator/>
      </w:r>
    </w:p>
  </w:footnote>
  <w:footnote w:type="continuationSeparator" w:id="0">
    <w:p w14:paraId="1FF2896B" w14:textId="77777777" w:rsidR="00556B88" w:rsidRDefault="00556B8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4184A"/>
    <w:rsid w:val="00493925"/>
    <w:rsid w:val="004D1C7E"/>
    <w:rsid w:val="004E562D"/>
    <w:rsid w:val="00556B88"/>
    <w:rsid w:val="005A5D38"/>
    <w:rsid w:val="005B0885"/>
    <w:rsid w:val="005B64BF"/>
    <w:rsid w:val="005D46D7"/>
    <w:rsid w:val="005F72E2"/>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3F5D"/>
    <w:rsid w:val="00AF47A6"/>
    <w:rsid w:val="00B50491"/>
    <w:rsid w:val="00B54668"/>
    <w:rsid w:val="00B9521A"/>
    <w:rsid w:val="00BD3504"/>
    <w:rsid w:val="00C4056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59D8D3C-4CFA-413C-9CEB-57EFD33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4184A"/>
    <w:pPr>
      <w:autoSpaceDE w:val="0"/>
      <w:autoSpaceDN w:val="0"/>
      <w:adjustRightInd w:val="0"/>
      <w:spacing w:after="0" w:line="240" w:lineRule="auto"/>
    </w:pPr>
    <w:rPr>
      <w:rFonts w:ascii="Arial" w:hAnsi="Arial" w:cs="Arial"/>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AB3FE-27E5-4F0E-972D-A2EF885D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Micic</cp:lastModifiedBy>
  <cp:revision>2</cp:revision>
  <cp:lastPrinted>2015-12-23T11:47:00Z</cp:lastPrinted>
  <dcterms:created xsi:type="dcterms:W3CDTF">2016-04-11T13:16:00Z</dcterms:created>
  <dcterms:modified xsi:type="dcterms:W3CDTF">2016-04-11T13:16:00Z</dcterms:modified>
</cp:coreProperties>
</file>