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22FB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22FB0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selected chapters of inorganic chemistry</w:t>
            </w:r>
            <w:r w:rsidR="005B2D34"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E00128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9978797"/>
              </w:sdtPr>
              <w:sdtContent>
                <w:r w:rsidR="0002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FB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r w:rsidR="00022FB0">
              <w:rPr>
                <w:rFonts w:ascii="Candara" w:hAnsi="Candara"/>
              </w:rPr>
              <w:t xml:space="preserve"> </w:t>
            </w:r>
            <w:r w:rsidR="00022FB0">
              <w:rPr>
                <w:rFonts w:ascii="MS Gothic" w:eastAsia="MS Gothic" w:hAnsi="MS Gothic" w:hint="eastAsia"/>
              </w:rPr>
              <w:sym w:font="Wingdings 2" w:char="F054"/>
            </w:r>
            <w:r w:rsidR="00022FB0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6331A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B3743" w:rsidRDefault="00E00128" w:rsidP="0016331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16331A" w:rsidRPr="00CB3743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 w:rsidR="0016331A" w:rsidRPr="00CB3743">
              <w:rPr>
                <w:rFonts w:ascii="MS Gothic" w:eastAsia="MS Gothic" w:hAnsi="MS Gothic" w:hint="eastAsia"/>
              </w:rPr>
              <w:t xml:space="preserve"> </w:t>
            </w:r>
            <w:r w:rsidR="0069043C" w:rsidRPr="00CB3743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="0016331A" w:rsidRPr="00CB374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16331A" w:rsidRPr="00CB3743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CB374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B3743" w:rsidRDefault="001633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B3743"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22F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22FB0" w:rsidRDefault="00022FB0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Nikola D. Nikolić, </w:t>
            </w:r>
            <w:r>
              <w:rPr>
                <w:rFonts w:ascii="Candara" w:hAnsi="Candara"/>
                <w:lang w:val="sr-Latn-CS"/>
              </w:rPr>
              <w:t>Maja N. Stanković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001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9978799"/>
                  </w:sdtPr>
                  <w:sdtContent>
                    <w:r w:rsidR="00022FB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9978802"/>
              </w:sdtPr>
              <w:sdtContent>
                <w:r w:rsidR="0002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FB0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r w:rsidR="00022FB0">
              <w:rPr>
                <w:rFonts w:ascii="MS Gothic" w:eastAsia="MS Gothic" w:hAnsi="MS Gothic" w:hint="eastAsia"/>
              </w:rPr>
              <w:sym w:font="Wingdings 2" w:char="F054"/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E001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78801"/>
              </w:sdtPr>
              <w:sdtContent>
                <w:r w:rsidR="0002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r w:rsidR="00022FB0">
              <w:rPr>
                <w:rFonts w:ascii="MS Gothic" w:eastAsia="MS Gothic" w:hAnsi="MS Gothic" w:hint="eastAsia"/>
              </w:rPr>
              <w:sym w:font="Wingdings 2" w:char="F054"/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022FB0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E0012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A3C8A" w:rsidRDefault="008A3C8A" w:rsidP="00022FB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with:</w:t>
            </w:r>
          </w:p>
          <w:p w:rsidR="009B6CC6" w:rsidRDefault="008A3C8A" w:rsidP="00022FB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</w:t>
            </w:r>
            <w:r w:rsidR="0016331A">
              <w:rPr>
                <w:rFonts w:ascii="Candara" w:hAnsi="Candara"/>
                <w:i/>
              </w:rPr>
              <w:t xml:space="preserve">the </w:t>
            </w:r>
            <w:r w:rsidR="009712D3">
              <w:rPr>
                <w:rFonts w:ascii="Candara" w:hAnsi="Candara"/>
                <w:i/>
              </w:rPr>
              <w:t>physico</w:t>
            </w:r>
            <w:r w:rsidR="00022FB0" w:rsidRPr="00022FB0">
              <w:rPr>
                <w:rFonts w:ascii="Candara" w:hAnsi="Candara"/>
                <w:i/>
              </w:rPr>
              <w:t xml:space="preserve">chemical properties, reactivity, </w:t>
            </w:r>
            <w:r w:rsidR="00022FB0">
              <w:rPr>
                <w:rFonts w:ascii="Candara" w:hAnsi="Candara"/>
                <w:i/>
              </w:rPr>
              <w:t>forms in</w:t>
            </w:r>
            <w:r w:rsidR="00022FB0" w:rsidRPr="00022FB0">
              <w:rPr>
                <w:rFonts w:ascii="Candara" w:hAnsi="Candara"/>
                <w:i/>
              </w:rPr>
              <w:t xml:space="preserve"> the environment </w:t>
            </w:r>
            <w:r w:rsidR="00022FB0">
              <w:rPr>
                <w:rFonts w:ascii="Candara" w:hAnsi="Candara"/>
                <w:i/>
              </w:rPr>
              <w:t xml:space="preserve">of </w:t>
            </w:r>
            <w:r>
              <w:rPr>
                <w:rFonts w:ascii="Candara" w:hAnsi="Candara"/>
                <w:i/>
              </w:rPr>
              <w:t>s-, p-, d- and f-elements,</w:t>
            </w:r>
          </w:p>
          <w:p w:rsidR="008A3C8A" w:rsidRDefault="008A3C8A" w:rsidP="008A3C8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</w:t>
            </w:r>
            <w:r>
              <w:t xml:space="preserve"> the </w:t>
            </w:r>
            <w:r w:rsidRPr="008A3C8A">
              <w:rPr>
                <w:rFonts w:ascii="Candara" w:hAnsi="Candara"/>
                <w:i/>
              </w:rPr>
              <w:t xml:space="preserve">essence of the process of forming </w:t>
            </w:r>
            <w:r>
              <w:rPr>
                <w:rFonts w:ascii="Candara" w:hAnsi="Candara"/>
                <w:i/>
              </w:rPr>
              <w:t>the coordination</w:t>
            </w:r>
            <w:r w:rsidRPr="008A3C8A">
              <w:rPr>
                <w:rFonts w:ascii="Candara" w:hAnsi="Candara"/>
                <w:i/>
              </w:rPr>
              <w:t xml:space="preserve"> compounds and their properties, </w:t>
            </w:r>
            <w:r>
              <w:rPr>
                <w:rFonts w:ascii="Candara" w:hAnsi="Candara"/>
                <w:i/>
              </w:rPr>
              <w:t>role</w:t>
            </w:r>
            <w:r w:rsidRPr="008A3C8A">
              <w:rPr>
                <w:rFonts w:ascii="Candara" w:hAnsi="Candara"/>
                <w:i/>
              </w:rPr>
              <w:t xml:space="preserve"> and character explored through </w:t>
            </w:r>
            <w:r>
              <w:rPr>
                <w:rFonts w:ascii="Candara" w:hAnsi="Candara"/>
                <w:i/>
              </w:rPr>
              <w:t>the examples of important d- metals,</w:t>
            </w:r>
          </w:p>
          <w:p w:rsidR="008A3C8A" w:rsidRPr="00B54668" w:rsidRDefault="008A3C8A" w:rsidP="008A3C8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</w:t>
            </w:r>
            <w:r>
              <w:t xml:space="preserve"> </w:t>
            </w:r>
            <w:r w:rsidR="009712D3" w:rsidRPr="008A3C8A">
              <w:rPr>
                <w:rFonts w:ascii="Candara" w:hAnsi="Candara"/>
                <w:i/>
              </w:rPr>
              <w:t>Application</w:t>
            </w:r>
            <w:r w:rsidRPr="008A3C8A">
              <w:rPr>
                <w:rFonts w:ascii="Candara" w:hAnsi="Candara"/>
                <w:i/>
              </w:rPr>
              <w:t xml:space="preserve"> in different areas of human activity.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24734C" w:rsidP="00A650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s-, p- and d-elements. Complex compounds. </w:t>
            </w:r>
            <w:r w:rsidRPr="009712D3">
              <w:rPr>
                <w:rFonts w:ascii="Candara" w:hAnsi="Candara"/>
              </w:rPr>
              <w:t>Metalorganic compounds</w:t>
            </w:r>
            <w:r>
              <w:rPr>
                <w:rFonts w:ascii="Candara" w:hAnsi="Candara"/>
              </w:rPr>
              <w:t xml:space="preserve">. </w:t>
            </w:r>
            <w:r w:rsidRPr="0024734C">
              <w:rPr>
                <w:rFonts w:ascii="Candara" w:hAnsi="Candara"/>
              </w:rPr>
              <w:t>Inorganic compounds in catalytic processes</w:t>
            </w:r>
            <w:r>
              <w:rPr>
                <w:rFonts w:ascii="Candara" w:hAnsi="Candara"/>
              </w:rPr>
              <w:t xml:space="preserve">. </w:t>
            </w:r>
            <w:r w:rsidRPr="0024734C">
              <w:rPr>
                <w:rFonts w:ascii="Candara" w:hAnsi="Candara"/>
              </w:rPr>
              <w:t xml:space="preserve">Complex compounds (the formation, properties, reactivity, </w:t>
            </w:r>
            <w:r w:rsidR="009712D3" w:rsidRPr="0024734C">
              <w:rPr>
                <w:rFonts w:ascii="Candara" w:hAnsi="Candara"/>
              </w:rPr>
              <w:t>and structure</w:t>
            </w:r>
            <w:r w:rsidRPr="0024734C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 xml:space="preserve">. </w:t>
            </w:r>
            <w:r w:rsidRPr="0024734C">
              <w:rPr>
                <w:rFonts w:ascii="Candara" w:hAnsi="Candara"/>
              </w:rPr>
              <w:t>The electronic spectra of transition metal complexes</w:t>
            </w:r>
            <w:r>
              <w:rPr>
                <w:rFonts w:ascii="Candara" w:hAnsi="Candara"/>
              </w:rPr>
              <w:t xml:space="preserve">. </w:t>
            </w:r>
            <w:r w:rsidRPr="0024734C">
              <w:rPr>
                <w:rFonts w:ascii="Candara" w:hAnsi="Candara"/>
              </w:rPr>
              <w:t xml:space="preserve">The reactions of </w:t>
            </w:r>
            <w:r>
              <w:rPr>
                <w:rFonts w:ascii="Candara" w:hAnsi="Candara"/>
              </w:rPr>
              <w:t xml:space="preserve">the </w:t>
            </w:r>
            <w:r w:rsidRPr="0024734C">
              <w:rPr>
                <w:rFonts w:ascii="Candara" w:hAnsi="Candara"/>
              </w:rPr>
              <w:t>complex compounds</w:t>
            </w:r>
            <w:r>
              <w:rPr>
                <w:rFonts w:ascii="Candara" w:hAnsi="Candara"/>
              </w:rPr>
              <w:t xml:space="preserve">. </w:t>
            </w:r>
            <w:r w:rsidRPr="0024734C">
              <w:rPr>
                <w:rFonts w:ascii="Candara" w:hAnsi="Candara"/>
              </w:rPr>
              <w:t>Acid-base properties.</w:t>
            </w:r>
            <w:r>
              <w:rPr>
                <w:rFonts w:ascii="Candara" w:hAnsi="Candara"/>
              </w:rPr>
              <w:t xml:space="preserve"> General </w:t>
            </w:r>
            <w:r w:rsidR="009712D3">
              <w:rPr>
                <w:rFonts w:ascii="Candara" w:hAnsi="Candara"/>
              </w:rPr>
              <w:t>physico</w:t>
            </w:r>
            <w:r w:rsidRPr="0024734C">
              <w:rPr>
                <w:rFonts w:ascii="Candara" w:hAnsi="Candara"/>
              </w:rPr>
              <w:t>chemical properties</w:t>
            </w:r>
            <w:r>
              <w:rPr>
                <w:rFonts w:ascii="Candara" w:hAnsi="Candara"/>
              </w:rPr>
              <w:t xml:space="preserve">, activity, </w:t>
            </w:r>
            <w:r w:rsidR="00A650FB">
              <w:rPr>
                <w:rFonts w:ascii="Candara" w:hAnsi="Candara"/>
              </w:rPr>
              <w:t xml:space="preserve">and the complete characterization of ions of selected d-metals. </w:t>
            </w:r>
            <w:r w:rsidR="00A650FB" w:rsidRPr="00A650FB">
              <w:rPr>
                <w:rFonts w:ascii="Candara" w:hAnsi="Candara"/>
              </w:rPr>
              <w:t xml:space="preserve">The </w:t>
            </w:r>
            <w:r w:rsidR="009712D3" w:rsidRPr="00A650FB">
              <w:rPr>
                <w:rFonts w:ascii="Candara" w:hAnsi="Candara"/>
              </w:rPr>
              <w:t>lanthanides,</w:t>
            </w:r>
            <w:r w:rsidR="00A650FB" w:rsidRPr="00A650FB">
              <w:rPr>
                <w:rFonts w:ascii="Candara" w:hAnsi="Candara"/>
              </w:rPr>
              <w:t xml:space="preserve"> actinides and transuranic elements</w:t>
            </w:r>
            <w:r w:rsidR="00A650FB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001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001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53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53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53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EC" w:rsidRDefault="00147AEC" w:rsidP="00864926">
      <w:pPr>
        <w:spacing w:after="0" w:line="240" w:lineRule="auto"/>
      </w:pPr>
      <w:r>
        <w:separator/>
      </w:r>
    </w:p>
  </w:endnote>
  <w:endnote w:type="continuationSeparator" w:id="1">
    <w:p w:rsidR="00147AEC" w:rsidRDefault="00147A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EC" w:rsidRDefault="00147AEC" w:rsidP="00864926">
      <w:pPr>
        <w:spacing w:after="0" w:line="240" w:lineRule="auto"/>
      </w:pPr>
      <w:r>
        <w:separator/>
      </w:r>
    </w:p>
  </w:footnote>
  <w:footnote w:type="continuationSeparator" w:id="1">
    <w:p w:rsidR="00147AEC" w:rsidRDefault="00147A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FB0"/>
    <w:rsid w:val="00033AAA"/>
    <w:rsid w:val="000F6001"/>
    <w:rsid w:val="0011018E"/>
    <w:rsid w:val="0013036E"/>
    <w:rsid w:val="00147AEC"/>
    <w:rsid w:val="0016331A"/>
    <w:rsid w:val="001905C1"/>
    <w:rsid w:val="001973FB"/>
    <w:rsid w:val="001D3BF1"/>
    <w:rsid w:val="001D64D3"/>
    <w:rsid w:val="001F14FA"/>
    <w:rsid w:val="001F60E3"/>
    <w:rsid w:val="00215F98"/>
    <w:rsid w:val="002319B6"/>
    <w:rsid w:val="0024734C"/>
    <w:rsid w:val="00315601"/>
    <w:rsid w:val="00323176"/>
    <w:rsid w:val="00340962"/>
    <w:rsid w:val="0038132F"/>
    <w:rsid w:val="003A40D9"/>
    <w:rsid w:val="003B32A9"/>
    <w:rsid w:val="003C177A"/>
    <w:rsid w:val="003D67ED"/>
    <w:rsid w:val="00406F80"/>
    <w:rsid w:val="004108E2"/>
    <w:rsid w:val="00431EFA"/>
    <w:rsid w:val="00493925"/>
    <w:rsid w:val="004D1C7E"/>
    <w:rsid w:val="004E562D"/>
    <w:rsid w:val="00553A63"/>
    <w:rsid w:val="00587CE3"/>
    <w:rsid w:val="005A5D38"/>
    <w:rsid w:val="005B0885"/>
    <w:rsid w:val="005B2D34"/>
    <w:rsid w:val="005B64BF"/>
    <w:rsid w:val="005D46D7"/>
    <w:rsid w:val="00603117"/>
    <w:rsid w:val="00647F83"/>
    <w:rsid w:val="006653AE"/>
    <w:rsid w:val="0069043C"/>
    <w:rsid w:val="006E40AE"/>
    <w:rsid w:val="006F647C"/>
    <w:rsid w:val="00703023"/>
    <w:rsid w:val="00783C57"/>
    <w:rsid w:val="00792CB4"/>
    <w:rsid w:val="00864926"/>
    <w:rsid w:val="008A30CE"/>
    <w:rsid w:val="008A3C8A"/>
    <w:rsid w:val="008B1D6B"/>
    <w:rsid w:val="008C31B7"/>
    <w:rsid w:val="00911529"/>
    <w:rsid w:val="00932B21"/>
    <w:rsid w:val="009712D3"/>
    <w:rsid w:val="00972302"/>
    <w:rsid w:val="009906EA"/>
    <w:rsid w:val="009B6CC6"/>
    <w:rsid w:val="009D3F5E"/>
    <w:rsid w:val="009F3F9F"/>
    <w:rsid w:val="00A10286"/>
    <w:rsid w:val="00A1335D"/>
    <w:rsid w:val="00A27B05"/>
    <w:rsid w:val="00A650FB"/>
    <w:rsid w:val="00AF47A6"/>
    <w:rsid w:val="00B12168"/>
    <w:rsid w:val="00B50491"/>
    <w:rsid w:val="00B54668"/>
    <w:rsid w:val="00B9521A"/>
    <w:rsid w:val="00BD3504"/>
    <w:rsid w:val="00C63234"/>
    <w:rsid w:val="00C93D3C"/>
    <w:rsid w:val="00CA6D81"/>
    <w:rsid w:val="00CB3743"/>
    <w:rsid w:val="00CC23C3"/>
    <w:rsid w:val="00CC7FB2"/>
    <w:rsid w:val="00CD17F1"/>
    <w:rsid w:val="00D92F39"/>
    <w:rsid w:val="00DB43CC"/>
    <w:rsid w:val="00E00128"/>
    <w:rsid w:val="00E1222F"/>
    <w:rsid w:val="00E37384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EC7D1A"/>
    <w:rsid w:val="00F06AFA"/>
    <w:rsid w:val="00F237EB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</cp:lastModifiedBy>
  <cp:revision>3</cp:revision>
  <cp:lastPrinted>2015-12-23T11:47:00Z</cp:lastPrinted>
  <dcterms:created xsi:type="dcterms:W3CDTF">2016-03-31T03:54:00Z</dcterms:created>
  <dcterms:modified xsi:type="dcterms:W3CDTF">2016-03-31T04:28:00Z</dcterms:modified>
</cp:coreProperties>
</file>