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A1E07" w:rsidP="00E857F8">
            <w:pPr>
              <w:spacing w:line="240" w:lineRule="auto"/>
              <w:contextualSpacing/>
              <w:jc w:val="left"/>
              <w:rPr>
                <w:rFonts w:ascii="Candara" w:hAnsi="Candara"/>
              </w:rPr>
            </w:pPr>
            <w:r w:rsidRPr="00CA1E07">
              <w:rPr>
                <w:rFonts w:ascii="Candara" w:hAnsi="Candara"/>
              </w:rPr>
              <w:t>Research methodology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E52DC" w:rsidP="00D65087">
            <w:pPr>
              <w:spacing w:line="240" w:lineRule="auto"/>
              <w:contextualSpacing/>
              <w:jc w:val="left"/>
              <w:rPr>
                <w:rFonts w:ascii="Candara" w:hAnsi="Candara"/>
              </w:rPr>
            </w:pPr>
            <w:sdt>
              <w:sdtPr>
                <w:rPr>
                  <w:rFonts w:ascii="Candara" w:hAnsi="Candara"/>
                </w:rPr>
                <w:id w:val="-503286888"/>
              </w:sdtPr>
              <w:sdtEndPr/>
              <w:sdtContent>
                <w:r w:rsidR="00D65087">
                  <w:rPr>
                    <w:rFonts w:ascii="MS Gothic" w:eastAsia="MS Gothic" w:hAnsi="MS Gothic" w:hint="eastAsia"/>
                  </w:rPr>
                  <w:t>☐</w:t>
                </w:r>
              </w:sdtContent>
            </w:sdt>
            <w:r w:rsidR="00E5013A">
              <w:rPr>
                <w:rFonts w:ascii="Candara" w:hAnsi="Candara"/>
              </w:rPr>
              <w:t xml:space="preserve">Bachelor </w:t>
            </w:r>
            <w:r w:rsidR="00400F35">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E52DC" w:rsidP="00400F35">
            <w:pPr>
              <w:spacing w:line="240" w:lineRule="auto"/>
              <w:contextualSpacing/>
              <w:jc w:val="left"/>
              <w:rPr>
                <w:rFonts w:ascii="Candara" w:hAnsi="Candara"/>
              </w:rPr>
            </w:pPr>
            <w:sdt>
              <w:sdtPr>
                <w:rPr>
                  <w:rFonts w:ascii="Candara" w:hAnsi="Candara"/>
                </w:rPr>
                <w:id w:val="485128928"/>
              </w:sdtPr>
              <w:sdtEndPr/>
              <w:sdtContent>
                <w:r w:rsidR="00456203">
                  <w:rPr>
                    <w:rFonts w:ascii="MS Gothic" w:eastAsia="MS Gothic" w:hAnsi="MS Gothic" w:hint="eastAsia"/>
                  </w:rPr>
                  <w:t>☒</w:t>
                </w:r>
              </w:sdtContent>
            </w:sdt>
            <w:r w:rsidR="0069043C">
              <w:rPr>
                <w:rFonts w:ascii="Candara" w:hAnsi="Candara"/>
              </w:rPr>
              <w:t xml:space="preserve"> Obligatory</w:t>
            </w:r>
            <w:r w:rsidR="00400F35">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E52DC" w:rsidP="00400F3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D040E">
                  <w:rPr>
                    <w:rFonts w:ascii="MS Gothic" w:eastAsia="MS Gothic" w:hAnsi="MS Gothic" w:cs="Arial" w:hint="eastAsia"/>
                    <w:lang w:val="en-US"/>
                  </w:rPr>
                  <w:t>☒</w:t>
                </w:r>
              </w:sdtContent>
            </w:sdt>
            <w:r w:rsidR="0069043C">
              <w:rPr>
                <w:rFonts w:ascii="Candara" w:hAnsi="Candara" w:cs="Arial"/>
                <w:lang w:val="en-US"/>
              </w:rPr>
              <w:t xml:space="preserve"> Autumn      </w:t>
            </w:r>
            <w:bookmarkStart w:id="0" w:name="_GoBack"/>
            <w:bookmarkEnd w:id="0"/>
            <w:r w:rsidR="0069043C">
              <w:rPr>
                <w:rFonts w:ascii="Candara" w:hAnsi="Candara" w:cs="Arial"/>
                <w:lang w:val="en-US"/>
              </w:rPr>
              <w:t xml:space="preserve">   </w:t>
            </w:r>
            <w:r w:rsidR="00400F35">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A1E07"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A1E07" w:rsidP="00E857F8">
            <w:pPr>
              <w:spacing w:line="240" w:lineRule="auto"/>
              <w:contextualSpacing/>
              <w:jc w:val="left"/>
              <w:rPr>
                <w:rFonts w:ascii="Candara" w:hAnsi="Candara"/>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6D040E" w:rsidRDefault="00F3570D" w:rsidP="00E857F8">
            <w:pPr>
              <w:spacing w:line="240" w:lineRule="auto"/>
              <w:contextualSpacing/>
              <w:jc w:val="left"/>
              <w:rPr>
                <w:rFonts w:ascii="Candara" w:hAnsi="Candara"/>
              </w:rPr>
            </w:pPr>
            <w:r>
              <w:rPr>
                <w:rFonts w:ascii="Candara" w:hAnsi="Candara"/>
              </w:rPr>
              <w:t>Dragana Berić, Ph.D, full professor; Nenad Stojiljković, Ph.D,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E52DC" w:rsidP="00E857F8">
            <w:pPr>
              <w:spacing w:line="240" w:lineRule="auto"/>
              <w:contextualSpacing/>
              <w:jc w:val="left"/>
              <w:rPr>
                <w:rFonts w:ascii="Candara" w:hAnsi="Candara"/>
              </w:rPr>
            </w:pPr>
            <w:sdt>
              <w:sdtPr>
                <w:rPr>
                  <w:rFonts w:ascii="Candara" w:hAnsi="Candara"/>
                </w:rPr>
                <w:id w:val="-1185278396"/>
              </w:sdtPr>
              <w:sdtEndPr/>
              <w:sdtContent>
                <w:r w:rsidR="00456203">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F3570D">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EE52DC"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F3570D">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EE52DC"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456203">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CA1E07" w:rsidP="00CA1E07">
            <w:pPr>
              <w:spacing w:line="240" w:lineRule="auto"/>
              <w:contextualSpacing/>
              <w:rPr>
                <w:rFonts w:ascii="Candara" w:hAnsi="Candara"/>
                <w:i/>
              </w:rPr>
            </w:pPr>
            <w:r w:rsidRPr="00CA1E07">
              <w:rPr>
                <w:rFonts w:ascii="Candara" w:hAnsi="Candara"/>
                <w:i/>
              </w:rPr>
              <w:t>Studnets will be able to understand and explain the basics of research methodology in the field of sport and physical education. They will be able to understand the logic of scientific research and apply the acquired knowledge in writing scientific papers and master thesis.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CA1E07" w:rsidP="008A6371">
            <w:pPr>
              <w:tabs>
                <w:tab w:val="left" w:pos="360"/>
              </w:tabs>
              <w:spacing w:after="0" w:line="240" w:lineRule="auto"/>
              <w:rPr>
                <w:rFonts w:ascii="Candara" w:hAnsi="Candara"/>
                <w:b/>
              </w:rPr>
            </w:pPr>
            <w:r w:rsidRPr="00CA1E07">
              <w:rPr>
                <w:rFonts w:ascii="Candara" w:hAnsi="Candara"/>
                <w:b/>
              </w:rPr>
              <w:t xml:space="preserve">Introduction to research in sport and physical education. Ethics in scientific research. Qualitative and quantitative research, experimental and non-experimental research (Causal-comparative research, descriptive studies, correlation studies, historical research). The setting of the problem and the use of literature. The conceptualization of scientific research. Methods of </w:t>
            </w:r>
            <w:r w:rsidR="008A6371">
              <w:rPr>
                <w:rFonts w:ascii="Candara" w:hAnsi="Candara"/>
                <w:b/>
              </w:rPr>
              <w:t>measurement and data processing,</w:t>
            </w:r>
            <w:r w:rsidRPr="00CA1E07">
              <w:rPr>
                <w:rFonts w:ascii="Candara" w:hAnsi="Candara"/>
                <w:b/>
              </w:rPr>
              <w:t xml:space="preserve"> Descriptive statistics</w:t>
            </w:r>
            <w:r w:rsidR="008A6371">
              <w:rPr>
                <w:rFonts w:ascii="Candara" w:hAnsi="Candara"/>
                <w:b/>
              </w:rPr>
              <w:t>,</w:t>
            </w:r>
            <w:r w:rsidRPr="00CA1E07">
              <w:rPr>
                <w:rFonts w:ascii="Candara" w:hAnsi="Candara"/>
                <w:b/>
              </w:rPr>
              <w:t xml:space="preserve"> Statistical and measurement </w:t>
            </w:r>
            <w:r w:rsidR="008A6371">
              <w:rPr>
                <w:rFonts w:ascii="Candara" w:hAnsi="Candara"/>
                <w:b/>
              </w:rPr>
              <w:t>concepts of scientific research,</w:t>
            </w:r>
            <w:r w:rsidRPr="00CA1E07">
              <w:rPr>
                <w:rFonts w:ascii="Candara" w:hAnsi="Candara"/>
                <w:b/>
              </w:rPr>
              <w:t xml:space="preserve"> Distribution of data, research effects, relations, intergroup differe</w:t>
            </w:r>
            <w:r w:rsidR="008A6371">
              <w:rPr>
                <w:rFonts w:ascii="Candara" w:hAnsi="Candara"/>
                <w:b/>
              </w:rPr>
              <w:t>nces, non-parametric techniques,</w:t>
            </w:r>
            <w:r w:rsidRPr="00CA1E07">
              <w:rPr>
                <w:rFonts w:ascii="Candara" w:hAnsi="Candara"/>
                <w:b/>
              </w:rPr>
              <w:t xml:space="preserve"> metric charact</w:t>
            </w:r>
            <w:r w:rsidR="008A6371">
              <w:rPr>
                <w:rFonts w:ascii="Candara" w:hAnsi="Candara"/>
                <w:b/>
              </w:rPr>
              <w:t>eristics,</w:t>
            </w:r>
            <w:r w:rsidRPr="00CA1E07">
              <w:rPr>
                <w:rFonts w:ascii="Candara" w:hAnsi="Candara"/>
                <w:b/>
              </w:rPr>
              <w:t xml:space="preserve"> A meta-analysis. Quantitative methods. Completion of the research process and ways of publishing research. Design research</w:t>
            </w:r>
            <w:r w:rsidR="008A6371">
              <w:rPr>
                <w:rFonts w:ascii="Candara" w:hAnsi="Candara"/>
                <w:b/>
              </w:rPr>
              <w:t>, Hypothesis, Research methods,</w:t>
            </w:r>
            <w:r w:rsidRPr="00CA1E07">
              <w:rPr>
                <w:rFonts w:ascii="Candara" w:hAnsi="Candara"/>
                <w:b/>
              </w:rPr>
              <w:t xml:space="preserve"> Interpretation of the results obtained</w:t>
            </w:r>
            <w:r w:rsidR="008A6371">
              <w:rPr>
                <w:rFonts w:ascii="Candara" w:hAnsi="Candara"/>
                <w:b/>
              </w:rPr>
              <w:t>,</w:t>
            </w:r>
            <w:r w:rsidRPr="00CA1E07">
              <w:rPr>
                <w:rFonts w:ascii="Candara" w:hAnsi="Candara"/>
                <w:b/>
              </w:rPr>
              <w:t xml:space="preserve"> Generating conclusions.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6C627F">
        <w:trPr>
          <w:trHeight w:val="562"/>
        </w:trPr>
        <w:tc>
          <w:tcPr>
            <w:tcW w:w="10440" w:type="dxa"/>
            <w:gridSpan w:val="7"/>
            <w:shd w:val="clear" w:color="auto" w:fill="auto"/>
            <w:vAlign w:val="center"/>
          </w:tcPr>
          <w:p w:rsidR="001D3BF1" w:rsidRPr="004E562D" w:rsidRDefault="00EE52DC" w:rsidP="006C627F">
            <w:pPr>
              <w:tabs>
                <w:tab w:val="left" w:pos="360"/>
              </w:tabs>
              <w:spacing w:after="0" w:line="240" w:lineRule="auto"/>
              <w:jc w:val="left"/>
              <w:rPr>
                <w:rFonts w:ascii="Candara" w:hAnsi="Candara"/>
              </w:rPr>
            </w:pPr>
            <w:sdt>
              <w:sdtPr>
                <w:rPr>
                  <w:rFonts w:ascii="Candara" w:hAnsi="Candara"/>
                </w:rPr>
                <w:id w:val="99386002"/>
              </w:sdtPr>
              <w:sdtEndPr/>
              <w:sdtContent>
                <w:r w:rsidR="00B04D4C">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B04D4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6C627F">
            <w:pPr>
              <w:tabs>
                <w:tab w:val="left" w:pos="360"/>
              </w:tabs>
              <w:spacing w:after="0" w:line="240" w:lineRule="auto"/>
              <w:jc w:val="left"/>
              <w:rPr>
                <w:rFonts w:ascii="Candara" w:hAnsi="Candara"/>
              </w:rPr>
            </w:pPr>
          </w:p>
          <w:p w:rsidR="00E1222F" w:rsidRPr="004E562D" w:rsidRDefault="00EE52DC" w:rsidP="006C627F">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6C627F">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391C6D" w:rsidP="00E857F8">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1F14FA" w:rsidRDefault="00391C6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391C6D" w:rsidP="00E857F8">
            <w:pPr>
              <w:tabs>
                <w:tab w:val="left" w:pos="360"/>
              </w:tabs>
              <w:spacing w:after="0" w:line="240" w:lineRule="auto"/>
              <w:jc w:val="left"/>
              <w:rPr>
                <w:rFonts w:ascii="Candara" w:hAnsi="Candara"/>
                <w:b/>
              </w:rPr>
            </w:pPr>
            <w:r>
              <w:rPr>
                <w:rFonts w:ascii="Candara" w:hAnsi="Candara"/>
                <w:b/>
              </w:rPr>
              <w:t>Theory</w:t>
            </w:r>
            <w:r w:rsidR="001F14FA" w:rsidRPr="001F14FA">
              <w:rPr>
                <w:rFonts w:ascii="Candara" w:hAnsi="Candara"/>
                <w:b/>
              </w:rPr>
              <w:t xml:space="preserve"> examination</w:t>
            </w:r>
          </w:p>
        </w:tc>
        <w:tc>
          <w:tcPr>
            <w:tcW w:w="3060" w:type="dxa"/>
            <w:shd w:val="clear" w:color="auto" w:fill="auto"/>
            <w:vAlign w:val="center"/>
          </w:tcPr>
          <w:p w:rsidR="001F14FA" w:rsidRDefault="00391C6D" w:rsidP="00E857F8">
            <w:pPr>
              <w:tabs>
                <w:tab w:val="left" w:pos="360"/>
              </w:tabs>
              <w:spacing w:after="0" w:line="240" w:lineRule="auto"/>
              <w:jc w:val="left"/>
              <w:rPr>
                <w:rFonts w:ascii="Candara" w:hAnsi="Candara"/>
                <w:b/>
              </w:rPr>
            </w:pPr>
            <w:r>
              <w:rPr>
                <w:rFonts w:ascii="Candara" w:hAnsi="Candara"/>
                <w:b/>
              </w:rPr>
              <w:t>40</w:t>
            </w:r>
          </w:p>
        </w:tc>
      </w:tr>
      <w:tr w:rsidR="00391C6D" w:rsidRPr="00B54668" w:rsidTr="001F14FA">
        <w:trPr>
          <w:trHeight w:val="562"/>
        </w:trPr>
        <w:tc>
          <w:tcPr>
            <w:tcW w:w="2550" w:type="dxa"/>
            <w:shd w:val="clear" w:color="auto" w:fill="auto"/>
            <w:vAlign w:val="center"/>
          </w:tcPr>
          <w:p w:rsidR="00391C6D" w:rsidRDefault="00391C6D" w:rsidP="00391C6D">
            <w:pPr>
              <w:tabs>
                <w:tab w:val="left" w:pos="360"/>
              </w:tabs>
              <w:spacing w:after="0" w:line="240" w:lineRule="auto"/>
              <w:jc w:val="left"/>
              <w:rPr>
                <w:rFonts w:ascii="Candara" w:hAnsi="Candara"/>
                <w:b/>
              </w:rPr>
            </w:pPr>
            <w:r w:rsidRPr="001964FB">
              <w:rPr>
                <w:rFonts w:ascii="Candara" w:hAnsi="Candara"/>
                <w:b/>
              </w:rPr>
              <w:t xml:space="preserve">Colloquium </w:t>
            </w:r>
          </w:p>
        </w:tc>
        <w:tc>
          <w:tcPr>
            <w:tcW w:w="1575" w:type="dxa"/>
            <w:gridSpan w:val="2"/>
            <w:shd w:val="clear" w:color="auto" w:fill="auto"/>
            <w:vAlign w:val="center"/>
          </w:tcPr>
          <w:p w:rsidR="00391C6D" w:rsidRDefault="00391C6D" w:rsidP="00391C6D">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391C6D" w:rsidRDefault="00391C6D" w:rsidP="00391C6D">
            <w:pPr>
              <w:tabs>
                <w:tab w:val="left" w:pos="360"/>
              </w:tabs>
              <w:spacing w:after="0" w:line="240" w:lineRule="auto"/>
              <w:jc w:val="left"/>
              <w:rPr>
                <w:rFonts w:ascii="Candara" w:hAnsi="Candara"/>
                <w:b/>
              </w:rPr>
            </w:pPr>
          </w:p>
        </w:tc>
        <w:tc>
          <w:tcPr>
            <w:tcW w:w="3060" w:type="dxa"/>
            <w:shd w:val="clear" w:color="auto" w:fill="auto"/>
            <w:vAlign w:val="center"/>
          </w:tcPr>
          <w:p w:rsidR="00391C6D" w:rsidRDefault="00391C6D" w:rsidP="00391C6D">
            <w:pPr>
              <w:tabs>
                <w:tab w:val="left" w:pos="360"/>
              </w:tabs>
              <w:spacing w:after="0" w:line="240" w:lineRule="auto"/>
              <w:jc w:val="left"/>
              <w:rPr>
                <w:rFonts w:ascii="Candara" w:hAnsi="Candara"/>
                <w:b/>
              </w:rPr>
            </w:pPr>
          </w:p>
        </w:tc>
      </w:tr>
      <w:tr w:rsidR="00391C6D" w:rsidRPr="00B54668" w:rsidTr="001F14FA">
        <w:trPr>
          <w:trHeight w:val="562"/>
        </w:trPr>
        <w:tc>
          <w:tcPr>
            <w:tcW w:w="2550" w:type="dxa"/>
            <w:shd w:val="clear" w:color="auto" w:fill="auto"/>
            <w:vAlign w:val="center"/>
          </w:tcPr>
          <w:p w:rsidR="00391C6D" w:rsidRDefault="00391C6D" w:rsidP="00391C6D">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391C6D" w:rsidRDefault="00391C6D" w:rsidP="00391C6D">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391C6D" w:rsidRDefault="00391C6D" w:rsidP="00391C6D">
            <w:pPr>
              <w:tabs>
                <w:tab w:val="left" w:pos="360"/>
              </w:tabs>
              <w:spacing w:after="0" w:line="240" w:lineRule="auto"/>
              <w:jc w:val="left"/>
              <w:rPr>
                <w:rFonts w:ascii="Candara" w:hAnsi="Candara"/>
                <w:b/>
              </w:rPr>
            </w:pPr>
          </w:p>
        </w:tc>
        <w:tc>
          <w:tcPr>
            <w:tcW w:w="3060" w:type="dxa"/>
            <w:shd w:val="clear" w:color="auto" w:fill="auto"/>
            <w:vAlign w:val="center"/>
          </w:tcPr>
          <w:p w:rsidR="00391C6D" w:rsidRDefault="00391C6D" w:rsidP="00391C6D">
            <w:pPr>
              <w:tabs>
                <w:tab w:val="left" w:pos="360"/>
              </w:tabs>
              <w:spacing w:after="0" w:line="240" w:lineRule="auto"/>
              <w:jc w:val="left"/>
              <w:rPr>
                <w:rFonts w:ascii="Candara" w:hAnsi="Candara"/>
                <w:b/>
              </w:rPr>
            </w:pPr>
          </w:p>
        </w:tc>
      </w:tr>
      <w:tr w:rsidR="00391C6D" w:rsidRPr="00B54668" w:rsidTr="001F14FA">
        <w:trPr>
          <w:trHeight w:val="562"/>
        </w:trPr>
        <w:tc>
          <w:tcPr>
            <w:tcW w:w="2550" w:type="dxa"/>
            <w:shd w:val="clear" w:color="auto" w:fill="auto"/>
            <w:vAlign w:val="center"/>
          </w:tcPr>
          <w:p w:rsidR="00391C6D" w:rsidRPr="001964FB" w:rsidRDefault="00391C6D" w:rsidP="00391C6D">
            <w:pPr>
              <w:tabs>
                <w:tab w:val="left" w:pos="360"/>
              </w:tabs>
              <w:spacing w:after="0" w:line="240" w:lineRule="auto"/>
              <w:jc w:val="left"/>
              <w:rPr>
                <w:rFonts w:ascii="Candara" w:hAnsi="Candara"/>
                <w:b/>
                <w:lang w:val="sr-Cyrl-CS"/>
              </w:rPr>
            </w:pPr>
            <w:r w:rsidRPr="001964FB">
              <w:rPr>
                <w:rFonts w:ascii="Candara" w:hAnsi="Candara"/>
                <w:b/>
              </w:rPr>
              <w:t>Interactive teaching</w:t>
            </w:r>
          </w:p>
        </w:tc>
        <w:tc>
          <w:tcPr>
            <w:tcW w:w="1575" w:type="dxa"/>
            <w:gridSpan w:val="2"/>
            <w:shd w:val="clear" w:color="auto" w:fill="auto"/>
            <w:vAlign w:val="center"/>
          </w:tcPr>
          <w:p w:rsidR="00391C6D" w:rsidRDefault="00391C6D" w:rsidP="00391C6D">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391C6D" w:rsidRDefault="00391C6D" w:rsidP="00391C6D">
            <w:pPr>
              <w:tabs>
                <w:tab w:val="left" w:pos="360"/>
              </w:tabs>
              <w:spacing w:after="0" w:line="240" w:lineRule="auto"/>
              <w:jc w:val="left"/>
              <w:rPr>
                <w:rFonts w:ascii="Candara" w:hAnsi="Candara"/>
                <w:b/>
              </w:rPr>
            </w:pPr>
          </w:p>
        </w:tc>
        <w:tc>
          <w:tcPr>
            <w:tcW w:w="3060" w:type="dxa"/>
            <w:shd w:val="clear" w:color="auto" w:fill="auto"/>
            <w:vAlign w:val="center"/>
          </w:tcPr>
          <w:p w:rsidR="00391C6D" w:rsidRDefault="00391C6D" w:rsidP="00391C6D">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91C6D" w:rsidRDefault="00391C6D" w:rsidP="00E857F8">
            <w:pPr>
              <w:tabs>
                <w:tab w:val="left" w:pos="360"/>
              </w:tabs>
              <w:spacing w:after="0" w:line="240" w:lineRule="auto"/>
              <w:jc w:val="left"/>
              <w:rPr>
                <w:rFonts w:ascii="Candara" w:hAnsi="Candara"/>
                <w:b/>
              </w:rPr>
            </w:pPr>
            <w:r w:rsidRPr="00391C6D">
              <w:rPr>
                <w:rFonts w:ascii="Candara" w:hAnsi="Candara"/>
                <w:b/>
              </w:rPr>
              <w:t>Study research work</w:t>
            </w:r>
          </w:p>
        </w:tc>
        <w:tc>
          <w:tcPr>
            <w:tcW w:w="1575" w:type="dxa"/>
            <w:gridSpan w:val="2"/>
            <w:shd w:val="clear" w:color="auto" w:fill="auto"/>
            <w:vAlign w:val="center"/>
          </w:tcPr>
          <w:p w:rsidR="001F14FA" w:rsidRDefault="00391C6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DC" w:rsidRDefault="00EE52DC" w:rsidP="00864926">
      <w:pPr>
        <w:spacing w:after="0" w:line="240" w:lineRule="auto"/>
      </w:pPr>
      <w:r>
        <w:separator/>
      </w:r>
    </w:p>
  </w:endnote>
  <w:endnote w:type="continuationSeparator" w:id="0">
    <w:p w:rsidR="00EE52DC" w:rsidRDefault="00EE52D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DC" w:rsidRDefault="00EE52DC" w:rsidP="00864926">
      <w:pPr>
        <w:spacing w:after="0" w:line="240" w:lineRule="auto"/>
      </w:pPr>
      <w:r>
        <w:separator/>
      </w:r>
    </w:p>
  </w:footnote>
  <w:footnote w:type="continuationSeparator" w:id="0">
    <w:p w:rsidR="00EE52DC" w:rsidRDefault="00EE52D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9684A"/>
    <w:rsid w:val="000F6001"/>
    <w:rsid w:val="00143784"/>
    <w:rsid w:val="001D3BF1"/>
    <w:rsid w:val="001D64D3"/>
    <w:rsid w:val="001F14FA"/>
    <w:rsid w:val="001F60E3"/>
    <w:rsid w:val="002319B6"/>
    <w:rsid w:val="00315601"/>
    <w:rsid w:val="00323176"/>
    <w:rsid w:val="0038764F"/>
    <w:rsid w:val="00391C6D"/>
    <w:rsid w:val="003B32A9"/>
    <w:rsid w:val="003C177A"/>
    <w:rsid w:val="00400F35"/>
    <w:rsid w:val="00406F80"/>
    <w:rsid w:val="00431EFA"/>
    <w:rsid w:val="00456203"/>
    <w:rsid w:val="00460829"/>
    <w:rsid w:val="00493925"/>
    <w:rsid w:val="004D1C7E"/>
    <w:rsid w:val="004E562D"/>
    <w:rsid w:val="005A5D38"/>
    <w:rsid w:val="005B0885"/>
    <w:rsid w:val="005B64BF"/>
    <w:rsid w:val="005D46D7"/>
    <w:rsid w:val="00603117"/>
    <w:rsid w:val="0069043C"/>
    <w:rsid w:val="006C627F"/>
    <w:rsid w:val="006D040E"/>
    <w:rsid w:val="006E40AE"/>
    <w:rsid w:val="006F647C"/>
    <w:rsid w:val="007206B6"/>
    <w:rsid w:val="007353FA"/>
    <w:rsid w:val="00783C57"/>
    <w:rsid w:val="00792CB4"/>
    <w:rsid w:val="00864926"/>
    <w:rsid w:val="008A30CE"/>
    <w:rsid w:val="008A6371"/>
    <w:rsid w:val="008B1D6B"/>
    <w:rsid w:val="008C31B7"/>
    <w:rsid w:val="00911529"/>
    <w:rsid w:val="00932B21"/>
    <w:rsid w:val="00972302"/>
    <w:rsid w:val="009906EA"/>
    <w:rsid w:val="009D3F5E"/>
    <w:rsid w:val="009F3F9F"/>
    <w:rsid w:val="00A10286"/>
    <w:rsid w:val="00A1335D"/>
    <w:rsid w:val="00A35BD6"/>
    <w:rsid w:val="00AC6185"/>
    <w:rsid w:val="00AF47A6"/>
    <w:rsid w:val="00B04D4C"/>
    <w:rsid w:val="00B50491"/>
    <w:rsid w:val="00B54668"/>
    <w:rsid w:val="00B57C43"/>
    <w:rsid w:val="00B9521A"/>
    <w:rsid w:val="00BD3504"/>
    <w:rsid w:val="00BF4919"/>
    <w:rsid w:val="00C63234"/>
    <w:rsid w:val="00C749A7"/>
    <w:rsid w:val="00C92107"/>
    <w:rsid w:val="00CA1E07"/>
    <w:rsid w:val="00CA6D81"/>
    <w:rsid w:val="00CC23C3"/>
    <w:rsid w:val="00CD17F1"/>
    <w:rsid w:val="00D65087"/>
    <w:rsid w:val="00D92F39"/>
    <w:rsid w:val="00DB43CC"/>
    <w:rsid w:val="00E1222F"/>
    <w:rsid w:val="00E47B95"/>
    <w:rsid w:val="00E5013A"/>
    <w:rsid w:val="00E5584A"/>
    <w:rsid w:val="00E60599"/>
    <w:rsid w:val="00E71A0B"/>
    <w:rsid w:val="00E8188A"/>
    <w:rsid w:val="00E857F8"/>
    <w:rsid w:val="00EA7E0C"/>
    <w:rsid w:val="00EC53EE"/>
    <w:rsid w:val="00EE52DC"/>
    <w:rsid w:val="00F06AFA"/>
    <w:rsid w:val="00F237EB"/>
    <w:rsid w:val="00F3570D"/>
    <w:rsid w:val="00F56373"/>
    <w:rsid w:val="00F742D3"/>
    <w:rsid w:val="00FA680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C7947-1296-4D9C-BBE0-C19535BA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A828-AF3E-4547-93CC-E346EC4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2016-04-12T19:15:00Z</dcterms:created>
  <dcterms:modified xsi:type="dcterms:W3CDTF">2016-04-25T07:17:00Z</dcterms:modified>
</cp:coreProperties>
</file>