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662911F" w:rsidR="00864926" w:rsidRPr="00B54668" w:rsidRDefault="00D65087" w:rsidP="00E857F8">
            <w:pPr>
              <w:spacing w:line="240" w:lineRule="auto"/>
              <w:contextualSpacing/>
              <w:jc w:val="left"/>
              <w:rPr>
                <w:rFonts w:ascii="Candara" w:hAnsi="Candara"/>
                <w:b/>
                <w:color w:val="548DD4" w:themeColor="text2" w:themeTint="99"/>
                <w:sz w:val="24"/>
                <w:szCs w:val="24"/>
              </w:rPr>
            </w:pPr>
            <w:r w:rsidRPr="00D65087">
              <w:rPr>
                <w:rFonts w:ascii="Candara" w:hAnsi="Candara"/>
                <w:b/>
                <w:color w:val="548DD4" w:themeColor="text2" w:themeTint="99"/>
                <w:sz w:val="24"/>
                <w:szCs w:val="24"/>
              </w:rPr>
              <w:t>Doctoral Academic Studies, Sports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732089A" w:rsidR="00B50491" w:rsidRPr="00B54668" w:rsidRDefault="00FA3C65" w:rsidP="00FA3C65">
            <w:pPr>
              <w:spacing w:line="240" w:lineRule="auto"/>
              <w:contextualSpacing/>
              <w:jc w:val="left"/>
              <w:rPr>
                <w:rFonts w:ascii="Candara" w:hAnsi="Candara"/>
              </w:rPr>
            </w:pPr>
            <w:r w:rsidRPr="00FA3C65">
              <w:rPr>
                <w:rFonts w:ascii="Candara" w:hAnsi="Candara"/>
              </w:rPr>
              <w:t xml:space="preserve">Statistical </w:t>
            </w:r>
            <w:r>
              <w:rPr>
                <w:rFonts w:ascii="Candara" w:hAnsi="Candara"/>
              </w:rPr>
              <w:t>programs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90E9E7" w:rsidR="006F647C" w:rsidRPr="00B54668" w:rsidRDefault="00B26144" w:rsidP="00D65087">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Bachelor </w:t>
            </w:r>
            <w:r w:rsidR="00D65087">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BBD2223" w:rsidR="00CD17F1" w:rsidRPr="00B54668" w:rsidRDefault="00B26144" w:rsidP="00456203">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885697C" w:rsidR="00864926" w:rsidRPr="00B54668" w:rsidRDefault="00B26144"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FA3C65">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12CB0CF" w:rsidR="00864926" w:rsidRPr="00B54668" w:rsidRDefault="00FA3C65"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A87CB4B" w:rsidR="00A1335D" w:rsidRPr="00B54668" w:rsidRDefault="00FA3C65"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9E984A6" w:rsidR="00E857F8" w:rsidRPr="00B54668" w:rsidRDefault="002B70EC" w:rsidP="00E857F8">
            <w:pPr>
              <w:spacing w:line="240" w:lineRule="auto"/>
              <w:contextualSpacing/>
              <w:jc w:val="left"/>
              <w:rPr>
                <w:rFonts w:ascii="Candara" w:hAnsi="Candara"/>
              </w:rPr>
            </w:pPr>
            <w:r>
              <w:rPr>
                <w:rFonts w:ascii="Candara" w:hAnsi="Candara"/>
              </w:rPr>
              <w:t>Dušan Milošević, Ph.D, associate professor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DDAAE0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2B70EC">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A9D253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B70EC">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33F4C4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DB17EFD" w:rsidR="00911529" w:rsidRPr="00B54668" w:rsidRDefault="00FA3C65" w:rsidP="00FA3C65">
            <w:pPr>
              <w:spacing w:line="240" w:lineRule="auto"/>
              <w:contextualSpacing/>
              <w:rPr>
                <w:rFonts w:ascii="Candara" w:hAnsi="Candara"/>
                <w:i/>
              </w:rPr>
            </w:pPr>
            <w:r w:rsidRPr="00FA3C65">
              <w:rPr>
                <w:rFonts w:ascii="Candara" w:hAnsi="Candara"/>
                <w:i/>
              </w:rPr>
              <w:t>After passing the exam student will be able to applying acquired knowledge, independently conduct scientific research using different statistical data processing methods, in accordance with the specific problem defined by the research methodology, which iimplies primarily the ideas design, choice of measuring instruments, data processing, interpretation of results and comparison with other studies or methods in a specific area of research.</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AD6E1AC" w:rsidR="00B54668" w:rsidRPr="00B54668" w:rsidRDefault="002B70EC" w:rsidP="00843F6B">
            <w:pPr>
              <w:tabs>
                <w:tab w:val="left" w:pos="360"/>
              </w:tabs>
              <w:spacing w:after="0" w:line="240" w:lineRule="auto"/>
              <w:rPr>
                <w:rFonts w:ascii="Candara" w:hAnsi="Candara"/>
                <w:b/>
              </w:rPr>
            </w:pPr>
            <w:r w:rsidRPr="00FA3C65">
              <w:rPr>
                <w:rFonts w:ascii="Candara" w:hAnsi="Candara"/>
                <w:b/>
              </w:rPr>
              <w:t>Guidance on the use of statistical software packages, with special emphasis on SPSS (version 10.0) adapted to research in sport and physical exercise. Data entry. Data processing. Statistical testing. Reports / OLAP (On-Line Analytical Proc</w:t>
            </w:r>
            <w:r>
              <w:rPr>
                <w:rFonts w:ascii="Candara" w:hAnsi="Candara"/>
                <w:b/>
              </w:rPr>
              <w:t>essing). Descriptive statistics,</w:t>
            </w:r>
            <w:r w:rsidRPr="00FA3C65">
              <w:rPr>
                <w:rFonts w:ascii="Candara" w:hAnsi="Candara"/>
                <w:b/>
              </w:rPr>
              <w:t xml:space="preserve"> </w:t>
            </w:r>
            <w:r>
              <w:rPr>
                <w:rFonts w:ascii="Candara" w:hAnsi="Candara"/>
                <w:b/>
              </w:rPr>
              <w:t>C</w:t>
            </w:r>
            <w:r w:rsidRPr="00FA3C65">
              <w:rPr>
                <w:rFonts w:ascii="Candara" w:hAnsi="Candara"/>
                <w:b/>
              </w:rPr>
              <w:t>omparative analysis of data and samples</w:t>
            </w:r>
            <w:r>
              <w:rPr>
                <w:rFonts w:ascii="Candara" w:hAnsi="Candara"/>
                <w:b/>
              </w:rPr>
              <w:t>,</w:t>
            </w:r>
            <w:r w:rsidRPr="00FA3C65">
              <w:rPr>
                <w:rFonts w:ascii="Candara" w:hAnsi="Candara"/>
                <w:b/>
              </w:rPr>
              <w:t xml:space="preserve"> </w:t>
            </w:r>
            <w:r>
              <w:rPr>
                <w:rFonts w:ascii="Candara" w:hAnsi="Candara"/>
                <w:b/>
              </w:rPr>
              <w:t>G</w:t>
            </w:r>
            <w:r w:rsidRPr="00FA3C65">
              <w:rPr>
                <w:rFonts w:ascii="Candara" w:hAnsi="Candara"/>
                <w:b/>
              </w:rPr>
              <w:t xml:space="preserve">eneral linear model (univariate - and </w:t>
            </w:r>
            <w:r>
              <w:rPr>
                <w:rFonts w:ascii="Candara" w:hAnsi="Candara"/>
                <w:b/>
              </w:rPr>
              <w:t>multivariate repeated measures),</w:t>
            </w:r>
            <w:r w:rsidRPr="00FA3C65">
              <w:rPr>
                <w:rFonts w:ascii="Candara" w:hAnsi="Candara"/>
                <w:b/>
              </w:rPr>
              <w:t xml:space="preserve"> Correlation analysis</w:t>
            </w:r>
            <w:r>
              <w:rPr>
                <w:rFonts w:ascii="Candara" w:hAnsi="Candara"/>
                <w:b/>
              </w:rPr>
              <w:t>,</w:t>
            </w:r>
            <w:r w:rsidRPr="00FA3C65">
              <w:rPr>
                <w:rFonts w:ascii="Candara" w:hAnsi="Candara"/>
                <w:b/>
              </w:rPr>
              <w:t xml:space="preserve"> Regression analysis (linear and multiple)</w:t>
            </w:r>
            <w:r>
              <w:rPr>
                <w:rFonts w:ascii="Candara" w:hAnsi="Candara"/>
                <w:b/>
              </w:rPr>
              <w:t>,</w:t>
            </w:r>
            <w:r w:rsidRPr="00FA3C65">
              <w:rPr>
                <w:rFonts w:ascii="Candara" w:hAnsi="Candara"/>
                <w:b/>
              </w:rPr>
              <w:t xml:space="preserve"> Discrimination analysi</w:t>
            </w:r>
            <w:r>
              <w:rPr>
                <w:rFonts w:ascii="Candara" w:hAnsi="Candara"/>
                <w:b/>
              </w:rPr>
              <w:t>s</w:t>
            </w:r>
            <w:r w:rsidRPr="00FA3C65">
              <w:rPr>
                <w:rFonts w:ascii="Candara" w:hAnsi="Candara"/>
                <w:b/>
              </w:rPr>
              <w:t>; Factor and canonical analysis. Nonparametric procedures. Getting to know other statis</w:t>
            </w:r>
            <w:r>
              <w:rPr>
                <w:rFonts w:ascii="Candara" w:hAnsi="Candara"/>
                <w:b/>
              </w:rPr>
              <w:t>tical packages: SAS; Statistics,</w:t>
            </w:r>
            <w:r w:rsidRPr="00FA3C65">
              <w:rPr>
                <w:rFonts w:ascii="Candara" w:hAnsi="Candara"/>
                <w:b/>
              </w:rPr>
              <w:t xml:space="preserve"> STATGRPHICS.</w:t>
            </w:r>
            <w:bookmarkStart w:id="0" w:name="_GoBack"/>
            <w:bookmarkEnd w:id="0"/>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6C627F">
        <w:trPr>
          <w:trHeight w:val="562"/>
        </w:trPr>
        <w:tc>
          <w:tcPr>
            <w:tcW w:w="10440" w:type="dxa"/>
            <w:gridSpan w:val="7"/>
            <w:shd w:val="clear" w:color="auto" w:fill="auto"/>
            <w:vAlign w:val="center"/>
          </w:tcPr>
          <w:p w14:paraId="12EBA521" w14:textId="01918282" w:rsidR="001D3BF1" w:rsidRPr="004E562D" w:rsidRDefault="00B26144"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43F6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843F6B">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B26144"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75E12C0" w:rsidR="001F14FA" w:rsidRDefault="000B162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A0E6860" w:rsidR="001F14FA" w:rsidRDefault="000B1629"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10477B06" w:rsidR="001F14FA" w:rsidRDefault="000B1629" w:rsidP="00E857F8">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14:paraId="3BAA5638" w14:textId="3D472FA2" w:rsidR="001F14FA" w:rsidRDefault="000B1629"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5C6E9F6" w:rsidR="001F14FA" w:rsidRDefault="000B1629" w:rsidP="00E857F8">
            <w:pPr>
              <w:tabs>
                <w:tab w:val="left" w:pos="360"/>
              </w:tabs>
              <w:spacing w:after="0" w:line="240" w:lineRule="auto"/>
              <w:jc w:val="left"/>
              <w:rPr>
                <w:rFonts w:ascii="Candara" w:hAnsi="Candara"/>
                <w:b/>
              </w:rPr>
            </w:pPr>
            <w:r>
              <w:rPr>
                <w:rFonts w:ascii="Candara" w:hAnsi="Candara"/>
                <w:b/>
              </w:rPr>
              <w:t>20</w:t>
            </w:r>
          </w:p>
        </w:tc>
      </w:tr>
      <w:tr w:rsidR="00FA3C65" w:rsidRPr="00B54668" w14:paraId="656C6DD4" w14:textId="77777777" w:rsidTr="001F14FA">
        <w:trPr>
          <w:trHeight w:val="562"/>
        </w:trPr>
        <w:tc>
          <w:tcPr>
            <w:tcW w:w="2550" w:type="dxa"/>
            <w:shd w:val="clear" w:color="auto" w:fill="auto"/>
            <w:vAlign w:val="center"/>
          </w:tcPr>
          <w:p w14:paraId="4F5904F6" w14:textId="218C3053" w:rsidR="00FA3C65" w:rsidRDefault="000B1629" w:rsidP="000B1629">
            <w:pPr>
              <w:tabs>
                <w:tab w:val="left" w:pos="360"/>
              </w:tabs>
              <w:spacing w:after="0" w:line="240" w:lineRule="auto"/>
              <w:jc w:val="left"/>
              <w:rPr>
                <w:rFonts w:ascii="Candara" w:hAnsi="Candara"/>
                <w:b/>
              </w:rPr>
            </w:pPr>
            <w:r w:rsidRPr="000B1629">
              <w:rPr>
                <w:rFonts w:ascii="Candara" w:hAnsi="Candara"/>
                <w:b/>
              </w:rPr>
              <w:t>Independent</w:t>
            </w:r>
            <w:r>
              <w:rPr>
                <w:rFonts w:ascii="Candara" w:hAnsi="Candara"/>
                <w:b/>
              </w:rPr>
              <w:t xml:space="preserve"> </w:t>
            </w:r>
            <w:r w:rsidRPr="000B1629">
              <w:rPr>
                <w:rFonts w:ascii="Candara" w:hAnsi="Candara"/>
                <w:b/>
              </w:rPr>
              <w:t>study research work</w:t>
            </w:r>
          </w:p>
        </w:tc>
        <w:tc>
          <w:tcPr>
            <w:tcW w:w="1575" w:type="dxa"/>
            <w:gridSpan w:val="2"/>
            <w:shd w:val="clear" w:color="auto" w:fill="auto"/>
            <w:vAlign w:val="center"/>
          </w:tcPr>
          <w:p w14:paraId="25202032" w14:textId="6EFB2F44" w:rsidR="00FA3C65" w:rsidRDefault="000B1629"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5C7FD4EF" w14:textId="77777777" w:rsidR="00FA3C65" w:rsidRDefault="00FA3C65" w:rsidP="00E857F8">
            <w:pPr>
              <w:tabs>
                <w:tab w:val="left" w:pos="360"/>
              </w:tabs>
              <w:spacing w:after="0" w:line="240" w:lineRule="auto"/>
              <w:jc w:val="left"/>
              <w:rPr>
                <w:rFonts w:ascii="Candara" w:hAnsi="Candara"/>
                <w:b/>
              </w:rPr>
            </w:pPr>
          </w:p>
        </w:tc>
        <w:tc>
          <w:tcPr>
            <w:tcW w:w="3060" w:type="dxa"/>
            <w:shd w:val="clear" w:color="auto" w:fill="auto"/>
            <w:vAlign w:val="center"/>
          </w:tcPr>
          <w:p w14:paraId="2F18CC90" w14:textId="77777777" w:rsidR="00FA3C65" w:rsidRDefault="00FA3C65"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348068F4" w:rsidR="001F14FA" w:rsidRDefault="000B1629" w:rsidP="00E857F8">
            <w:pPr>
              <w:tabs>
                <w:tab w:val="left" w:pos="360"/>
              </w:tabs>
              <w:spacing w:after="0" w:line="240" w:lineRule="auto"/>
              <w:jc w:val="left"/>
              <w:rPr>
                <w:rFonts w:ascii="Candara" w:hAnsi="Candara"/>
                <w:b/>
              </w:rPr>
            </w:pPr>
            <w:r>
              <w:rPr>
                <w:rFonts w:ascii="Candara" w:hAnsi="Candara"/>
                <w:b/>
              </w:rPr>
              <w:t>Test</w:t>
            </w:r>
          </w:p>
        </w:tc>
        <w:tc>
          <w:tcPr>
            <w:tcW w:w="1575" w:type="dxa"/>
            <w:gridSpan w:val="2"/>
            <w:shd w:val="clear" w:color="auto" w:fill="auto"/>
            <w:vAlign w:val="center"/>
          </w:tcPr>
          <w:p w14:paraId="373FFD5E" w14:textId="3551469B" w:rsidR="001F14FA" w:rsidRDefault="000B162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39325" w14:textId="77777777" w:rsidR="00B26144" w:rsidRDefault="00B26144" w:rsidP="00864926">
      <w:pPr>
        <w:spacing w:after="0" w:line="240" w:lineRule="auto"/>
      </w:pPr>
      <w:r>
        <w:separator/>
      </w:r>
    </w:p>
  </w:endnote>
  <w:endnote w:type="continuationSeparator" w:id="0">
    <w:p w14:paraId="4FE40463" w14:textId="77777777" w:rsidR="00B26144" w:rsidRDefault="00B2614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C08C7" w14:textId="77777777" w:rsidR="00B26144" w:rsidRDefault="00B26144" w:rsidP="00864926">
      <w:pPr>
        <w:spacing w:after="0" w:line="240" w:lineRule="auto"/>
      </w:pPr>
      <w:r>
        <w:separator/>
      </w:r>
    </w:p>
  </w:footnote>
  <w:footnote w:type="continuationSeparator" w:id="0">
    <w:p w14:paraId="1A8317C8" w14:textId="77777777" w:rsidR="00B26144" w:rsidRDefault="00B2614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090A"/>
    <w:rsid w:val="00033AAA"/>
    <w:rsid w:val="0009684A"/>
    <w:rsid w:val="000B1629"/>
    <w:rsid w:val="000F6001"/>
    <w:rsid w:val="00143784"/>
    <w:rsid w:val="001D3BF1"/>
    <w:rsid w:val="001D64D3"/>
    <w:rsid w:val="001F14FA"/>
    <w:rsid w:val="001F60E3"/>
    <w:rsid w:val="002319B6"/>
    <w:rsid w:val="002B70EC"/>
    <w:rsid w:val="00315601"/>
    <w:rsid w:val="00323176"/>
    <w:rsid w:val="003B32A9"/>
    <w:rsid w:val="003C177A"/>
    <w:rsid w:val="00406F80"/>
    <w:rsid w:val="00431EFA"/>
    <w:rsid w:val="00456203"/>
    <w:rsid w:val="00460829"/>
    <w:rsid w:val="00493925"/>
    <w:rsid w:val="004D1C7E"/>
    <w:rsid w:val="004E562D"/>
    <w:rsid w:val="00596840"/>
    <w:rsid w:val="005A5D38"/>
    <w:rsid w:val="005B0885"/>
    <w:rsid w:val="005B64BF"/>
    <w:rsid w:val="005D46D7"/>
    <w:rsid w:val="00603117"/>
    <w:rsid w:val="0069043C"/>
    <w:rsid w:val="006C627F"/>
    <w:rsid w:val="006E40AE"/>
    <w:rsid w:val="006F647C"/>
    <w:rsid w:val="007206B6"/>
    <w:rsid w:val="00783C57"/>
    <w:rsid w:val="00792CB4"/>
    <w:rsid w:val="00843F6B"/>
    <w:rsid w:val="00864926"/>
    <w:rsid w:val="008A30CE"/>
    <w:rsid w:val="008B1D6B"/>
    <w:rsid w:val="008C31B7"/>
    <w:rsid w:val="00911529"/>
    <w:rsid w:val="00932B21"/>
    <w:rsid w:val="00972302"/>
    <w:rsid w:val="009906EA"/>
    <w:rsid w:val="009D3F5E"/>
    <w:rsid w:val="009E1C9A"/>
    <w:rsid w:val="009F3F9F"/>
    <w:rsid w:val="00A10286"/>
    <w:rsid w:val="00A1335D"/>
    <w:rsid w:val="00AC6185"/>
    <w:rsid w:val="00AF47A6"/>
    <w:rsid w:val="00B26144"/>
    <w:rsid w:val="00B50491"/>
    <w:rsid w:val="00B54668"/>
    <w:rsid w:val="00B9521A"/>
    <w:rsid w:val="00BD0D7F"/>
    <w:rsid w:val="00BD3504"/>
    <w:rsid w:val="00C63234"/>
    <w:rsid w:val="00C92107"/>
    <w:rsid w:val="00CA6D81"/>
    <w:rsid w:val="00CC23C3"/>
    <w:rsid w:val="00CD17F1"/>
    <w:rsid w:val="00D65087"/>
    <w:rsid w:val="00D92F39"/>
    <w:rsid w:val="00DB43CC"/>
    <w:rsid w:val="00E1222F"/>
    <w:rsid w:val="00E47B95"/>
    <w:rsid w:val="00E5013A"/>
    <w:rsid w:val="00E5584A"/>
    <w:rsid w:val="00E60599"/>
    <w:rsid w:val="00E71A0B"/>
    <w:rsid w:val="00E8188A"/>
    <w:rsid w:val="00E857F8"/>
    <w:rsid w:val="00EA7E0C"/>
    <w:rsid w:val="00EC53EE"/>
    <w:rsid w:val="00F06AFA"/>
    <w:rsid w:val="00F237EB"/>
    <w:rsid w:val="00F56373"/>
    <w:rsid w:val="00F742D3"/>
    <w:rsid w:val="00FA3C65"/>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0B1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F8DBF-0AA6-4AC9-8EE5-C71CD690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4</cp:revision>
  <cp:lastPrinted>2015-12-23T11:47:00Z</cp:lastPrinted>
  <dcterms:created xsi:type="dcterms:W3CDTF">2016-04-12T19:40:00Z</dcterms:created>
  <dcterms:modified xsi:type="dcterms:W3CDTF">2016-04-20T10:27:00Z</dcterms:modified>
</cp:coreProperties>
</file>