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662911F" w:rsidR="00864926" w:rsidRPr="00B54668" w:rsidRDefault="00D65087" w:rsidP="00E857F8">
            <w:pPr>
              <w:spacing w:line="240" w:lineRule="auto"/>
              <w:contextualSpacing/>
              <w:jc w:val="left"/>
              <w:rPr>
                <w:rFonts w:ascii="Candara" w:hAnsi="Candara"/>
                <w:b/>
                <w:color w:val="548DD4" w:themeColor="text2" w:themeTint="99"/>
                <w:sz w:val="24"/>
                <w:szCs w:val="24"/>
              </w:rPr>
            </w:pPr>
            <w:r w:rsidRPr="00D65087">
              <w:rPr>
                <w:rFonts w:ascii="Candara" w:hAnsi="Candara"/>
                <w:b/>
                <w:color w:val="548DD4" w:themeColor="text2" w:themeTint="99"/>
                <w:sz w:val="24"/>
                <w:szCs w:val="24"/>
              </w:rPr>
              <w:t>Doctoral Academic Studies, Sports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B4B5B9E" w:rsidR="00B50491" w:rsidRPr="00B54668" w:rsidRDefault="007A109B" w:rsidP="00E857F8">
            <w:pPr>
              <w:spacing w:line="240" w:lineRule="auto"/>
              <w:contextualSpacing/>
              <w:jc w:val="left"/>
              <w:rPr>
                <w:rFonts w:ascii="Candara" w:hAnsi="Candara"/>
              </w:rPr>
            </w:pPr>
            <w:r w:rsidRPr="007A109B">
              <w:rPr>
                <w:rFonts w:ascii="Candara" w:hAnsi="Candara"/>
              </w:rPr>
              <w:t>Selected topics - recreation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990E9E7" w:rsidR="006F647C" w:rsidRPr="00B54668" w:rsidRDefault="001773E0" w:rsidP="00D65087">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Bachelor </w:t>
            </w:r>
            <w:r w:rsidR="00D65087">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29AD367" w:rsidR="00CD17F1" w:rsidRPr="00B54668" w:rsidRDefault="001773E0" w:rsidP="00456203">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7A109B">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7A109B">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2297AF0" w:rsidR="00864926" w:rsidRPr="00B54668" w:rsidRDefault="001773E0"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7A109B">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50686A8" w:rsidR="00864926" w:rsidRPr="00B54668" w:rsidRDefault="007A109B"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6688EBC" w:rsidR="00A1335D" w:rsidRPr="00B54668" w:rsidRDefault="007A109B"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4E2B330" w:rsidR="00E857F8" w:rsidRPr="00B54668" w:rsidRDefault="00381D27" w:rsidP="00E857F8">
            <w:pPr>
              <w:spacing w:line="240" w:lineRule="auto"/>
              <w:contextualSpacing/>
              <w:jc w:val="left"/>
              <w:rPr>
                <w:rFonts w:ascii="Candara" w:hAnsi="Candara"/>
              </w:rPr>
            </w:pPr>
            <w:r w:rsidRPr="00462C8F">
              <w:rPr>
                <w:rFonts w:ascii="Candara" w:hAnsi="Candara"/>
                <w:lang w:val="fr-FR"/>
              </w:rPr>
              <w:t>Saša Pantelić, Ph.D, associate professor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959001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381D27">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6C4D0D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381D27">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33F4C41"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2D257AEF" w:rsidR="00911529" w:rsidRPr="00B54668" w:rsidRDefault="007A109B" w:rsidP="007A109B">
            <w:pPr>
              <w:spacing w:line="240" w:lineRule="auto"/>
              <w:contextualSpacing/>
              <w:rPr>
                <w:rFonts w:ascii="Candara" w:hAnsi="Candara"/>
                <w:i/>
              </w:rPr>
            </w:pPr>
            <w:r w:rsidRPr="007A109B">
              <w:rPr>
                <w:rFonts w:ascii="Candara" w:hAnsi="Candara"/>
                <w:i/>
              </w:rPr>
              <w:t>Students will be competent to, with the application of the acquired knowledge, independently solve scientific problems in the field of recreation using appropriate scientific methods, to independently carry out research projects in the field of recreation, to be able to create and implement new ideas in the scientific research in the field of recreation.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76D807B" w:rsidR="00B54668" w:rsidRPr="00B54668" w:rsidRDefault="007A109B" w:rsidP="007A109B">
            <w:pPr>
              <w:tabs>
                <w:tab w:val="left" w:pos="360"/>
              </w:tabs>
              <w:spacing w:after="0" w:line="240" w:lineRule="auto"/>
              <w:rPr>
                <w:rFonts w:ascii="Candara" w:hAnsi="Candara"/>
                <w:b/>
              </w:rPr>
            </w:pPr>
            <w:r w:rsidRPr="007A109B">
              <w:rPr>
                <w:rFonts w:ascii="Candara" w:hAnsi="Candara"/>
                <w:b/>
              </w:rPr>
              <w:t>Changes of the fitness abilities under the influence of different models of the sports recreational activities. Forms of the implementing physical activities in developed countries. Guidelines and recommendations for the use of the recreational activities. The physical activity of children and youth. Physical activities of the working population. Physical activities of the elderly person. The correlation of the nutrition status and physical activity.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6C627F">
        <w:trPr>
          <w:trHeight w:val="562"/>
        </w:trPr>
        <w:tc>
          <w:tcPr>
            <w:tcW w:w="10440" w:type="dxa"/>
            <w:gridSpan w:val="7"/>
            <w:shd w:val="clear" w:color="auto" w:fill="auto"/>
            <w:vAlign w:val="center"/>
          </w:tcPr>
          <w:p w14:paraId="12EBA521" w14:textId="3CBE7AAD" w:rsidR="001D3BF1" w:rsidRPr="004E562D" w:rsidRDefault="001773E0"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7032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403A66">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1746DA61" w:rsidR="00E1222F" w:rsidRPr="004E562D" w:rsidRDefault="001773E0"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403A66">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7A109B" w:rsidRPr="00B54668" w14:paraId="5ED32021" w14:textId="1EB9F878" w:rsidTr="001F14FA">
        <w:trPr>
          <w:trHeight w:val="562"/>
        </w:trPr>
        <w:tc>
          <w:tcPr>
            <w:tcW w:w="2550" w:type="dxa"/>
            <w:shd w:val="clear" w:color="auto" w:fill="auto"/>
            <w:vAlign w:val="center"/>
          </w:tcPr>
          <w:p w14:paraId="2A356E3F" w14:textId="09E3BA92" w:rsidR="007A109B" w:rsidRDefault="007A109B" w:rsidP="007A109B">
            <w:pPr>
              <w:tabs>
                <w:tab w:val="left" w:pos="360"/>
              </w:tabs>
              <w:spacing w:after="0" w:line="240" w:lineRule="auto"/>
              <w:jc w:val="left"/>
              <w:rPr>
                <w:rFonts w:ascii="Candara" w:hAnsi="Candara"/>
                <w:b/>
              </w:rPr>
            </w:pPr>
            <w:r>
              <w:rPr>
                <w:rFonts w:ascii="Candara" w:hAnsi="Candara"/>
                <w:b/>
              </w:rPr>
              <w:t>Theory</w:t>
            </w:r>
          </w:p>
        </w:tc>
        <w:tc>
          <w:tcPr>
            <w:tcW w:w="1575" w:type="dxa"/>
            <w:gridSpan w:val="2"/>
            <w:shd w:val="clear" w:color="auto" w:fill="auto"/>
            <w:vAlign w:val="center"/>
          </w:tcPr>
          <w:p w14:paraId="22033C2C" w14:textId="2EBD5B48" w:rsidR="007A109B" w:rsidRDefault="007A109B" w:rsidP="007A109B">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411AB40A" w:rsidR="007A109B" w:rsidRDefault="007A109B" w:rsidP="007A109B">
            <w:pPr>
              <w:tabs>
                <w:tab w:val="left" w:pos="360"/>
              </w:tabs>
              <w:spacing w:after="0" w:line="240" w:lineRule="auto"/>
              <w:jc w:val="left"/>
              <w:rPr>
                <w:rFonts w:ascii="Candara" w:hAnsi="Candara"/>
                <w:b/>
              </w:rPr>
            </w:pPr>
            <w:r w:rsidRPr="00D25583">
              <w:rPr>
                <w:rFonts w:ascii="Candara" w:hAnsi="Candara"/>
                <w:b/>
                <w:lang w:val="en"/>
              </w:rPr>
              <w:t>Presentation and defense of seminar work</w:t>
            </w:r>
          </w:p>
        </w:tc>
        <w:tc>
          <w:tcPr>
            <w:tcW w:w="3060" w:type="dxa"/>
            <w:shd w:val="clear" w:color="auto" w:fill="auto"/>
            <w:vAlign w:val="center"/>
          </w:tcPr>
          <w:p w14:paraId="5F7DC87E" w14:textId="07C74934" w:rsidR="007A109B" w:rsidRDefault="007A109B" w:rsidP="007A109B">
            <w:pPr>
              <w:tabs>
                <w:tab w:val="left" w:pos="360"/>
              </w:tabs>
              <w:spacing w:after="0" w:line="240" w:lineRule="auto"/>
              <w:jc w:val="left"/>
              <w:rPr>
                <w:rFonts w:ascii="Candara" w:hAnsi="Candara"/>
                <w:b/>
              </w:rPr>
            </w:pPr>
            <w:r>
              <w:rPr>
                <w:rFonts w:ascii="Candara" w:hAnsi="Candara"/>
                <w:b/>
              </w:rPr>
              <w:t>30</w:t>
            </w:r>
          </w:p>
        </w:tc>
      </w:tr>
      <w:tr w:rsidR="007A109B" w:rsidRPr="00B54668" w14:paraId="41516095" w14:textId="62D16FE4" w:rsidTr="001F14FA">
        <w:trPr>
          <w:trHeight w:val="562"/>
        </w:trPr>
        <w:tc>
          <w:tcPr>
            <w:tcW w:w="2550" w:type="dxa"/>
            <w:shd w:val="clear" w:color="auto" w:fill="auto"/>
            <w:vAlign w:val="center"/>
          </w:tcPr>
          <w:p w14:paraId="387A27B0" w14:textId="40D61E00" w:rsidR="007A109B" w:rsidRDefault="007A109B" w:rsidP="007A109B">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14:paraId="3BAA5638" w14:textId="31639DCB" w:rsidR="007A109B" w:rsidRDefault="007A109B" w:rsidP="007A109B">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7F44A54A" w14:textId="3879ABB7" w:rsidR="007A109B" w:rsidRDefault="007A109B" w:rsidP="007A109B">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7A109B" w:rsidRDefault="007A109B" w:rsidP="007A109B">
            <w:pPr>
              <w:tabs>
                <w:tab w:val="left" w:pos="360"/>
              </w:tabs>
              <w:spacing w:after="0" w:line="240" w:lineRule="auto"/>
              <w:jc w:val="left"/>
              <w:rPr>
                <w:rFonts w:ascii="Candara" w:hAnsi="Candara"/>
                <w:b/>
              </w:rPr>
            </w:pPr>
          </w:p>
        </w:tc>
      </w:tr>
      <w:tr w:rsidR="007A109B" w:rsidRPr="00B54668" w14:paraId="0A2E34B6" w14:textId="77777777" w:rsidTr="001F14FA">
        <w:trPr>
          <w:trHeight w:val="562"/>
        </w:trPr>
        <w:tc>
          <w:tcPr>
            <w:tcW w:w="2550" w:type="dxa"/>
            <w:shd w:val="clear" w:color="auto" w:fill="auto"/>
            <w:vAlign w:val="center"/>
          </w:tcPr>
          <w:p w14:paraId="05285FB7" w14:textId="7149AF6E" w:rsidR="007A109B" w:rsidRDefault="007A109B" w:rsidP="007A109B">
            <w:pPr>
              <w:tabs>
                <w:tab w:val="left" w:pos="360"/>
              </w:tabs>
              <w:spacing w:after="0" w:line="240" w:lineRule="auto"/>
              <w:jc w:val="left"/>
              <w:rPr>
                <w:rFonts w:ascii="Candara" w:hAnsi="Candara"/>
                <w:b/>
              </w:rPr>
            </w:pPr>
            <w:r w:rsidRPr="00D25583">
              <w:rPr>
                <w:rFonts w:ascii="Candara" w:hAnsi="Candara"/>
                <w:b/>
                <w:lang w:val="en"/>
              </w:rPr>
              <w:t>Debate Conferences</w:t>
            </w:r>
          </w:p>
        </w:tc>
        <w:tc>
          <w:tcPr>
            <w:tcW w:w="1575" w:type="dxa"/>
            <w:gridSpan w:val="2"/>
            <w:shd w:val="clear" w:color="auto" w:fill="auto"/>
            <w:vAlign w:val="center"/>
          </w:tcPr>
          <w:p w14:paraId="78ECA9C6" w14:textId="55A936E8" w:rsidR="007A109B" w:rsidRDefault="007A109B" w:rsidP="007A109B">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A39F6E9" w14:textId="77777777" w:rsidR="007A109B" w:rsidRDefault="007A109B" w:rsidP="007A109B">
            <w:pPr>
              <w:tabs>
                <w:tab w:val="left" w:pos="360"/>
              </w:tabs>
              <w:spacing w:after="0" w:line="240" w:lineRule="auto"/>
              <w:jc w:val="left"/>
              <w:rPr>
                <w:rFonts w:ascii="Candara" w:hAnsi="Candara"/>
                <w:b/>
              </w:rPr>
            </w:pPr>
          </w:p>
        </w:tc>
        <w:tc>
          <w:tcPr>
            <w:tcW w:w="3060" w:type="dxa"/>
            <w:shd w:val="clear" w:color="auto" w:fill="auto"/>
            <w:vAlign w:val="center"/>
          </w:tcPr>
          <w:p w14:paraId="0CC2045E" w14:textId="77777777" w:rsidR="007A109B" w:rsidRDefault="007A109B" w:rsidP="007A109B">
            <w:pPr>
              <w:tabs>
                <w:tab w:val="left" w:pos="360"/>
              </w:tabs>
              <w:spacing w:after="0" w:line="240" w:lineRule="auto"/>
              <w:jc w:val="left"/>
              <w:rPr>
                <w:rFonts w:ascii="Candara" w:hAnsi="Candara"/>
                <w:b/>
              </w:rPr>
            </w:pPr>
          </w:p>
        </w:tc>
      </w:tr>
      <w:tr w:rsidR="007A109B" w:rsidRPr="00B54668" w14:paraId="229DA10A" w14:textId="1D806BC4" w:rsidTr="001F14FA">
        <w:trPr>
          <w:trHeight w:val="562"/>
        </w:trPr>
        <w:tc>
          <w:tcPr>
            <w:tcW w:w="2550" w:type="dxa"/>
            <w:shd w:val="clear" w:color="auto" w:fill="auto"/>
            <w:vAlign w:val="center"/>
          </w:tcPr>
          <w:p w14:paraId="64B8DA5A" w14:textId="3B421DD7" w:rsidR="007A109B" w:rsidRDefault="007A109B" w:rsidP="007A109B">
            <w:pPr>
              <w:tabs>
                <w:tab w:val="left" w:pos="360"/>
              </w:tabs>
              <w:spacing w:after="0" w:line="240" w:lineRule="auto"/>
              <w:jc w:val="left"/>
              <w:rPr>
                <w:rFonts w:ascii="Candara" w:hAnsi="Candara"/>
                <w:b/>
              </w:rPr>
            </w:pPr>
            <w:r w:rsidRPr="00D25583">
              <w:rPr>
                <w:rFonts w:ascii="Candara" w:hAnsi="Candara"/>
                <w:b/>
                <w:lang w:val="en"/>
              </w:rPr>
              <w:t>Consultation</w:t>
            </w:r>
          </w:p>
        </w:tc>
        <w:tc>
          <w:tcPr>
            <w:tcW w:w="1575" w:type="dxa"/>
            <w:gridSpan w:val="2"/>
            <w:shd w:val="clear" w:color="auto" w:fill="auto"/>
            <w:vAlign w:val="center"/>
          </w:tcPr>
          <w:p w14:paraId="373FFD5E" w14:textId="57AC4B08" w:rsidR="007A109B" w:rsidRDefault="007A109B" w:rsidP="007A109B">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2E2EE47C" w:rsidR="007A109B" w:rsidRDefault="007A109B" w:rsidP="007A109B">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7A109B" w:rsidRDefault="007A109B" w:rsidP="007A109B">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7EA2F" w14:textId="77777777" w:rsidR="001773E0" w:rsidRDefault="001773E0" w:rsidP="00864926">
      <w:pPr>
        <w:spacing w:after="0" w:line="240" w:lineRule="auto"/>
      </w:pPr>
      <w:r>
        <w:separator/>
      </w:r>
    </w:p>
  </w:endnote>
  <w:endnote w:type="continuationSeparator" w:id="0">
    <w:p w14:paraId="3090F344" w14:textId="77777777" w:rsidR="001773E0" w:rsidRDefault="001773E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A9067" w14:textId="77777777" w:rsidR="001773E0" w:rsidRDefault="001773E0" w:rsidP="00864926">
      <w:pPr>
        <w:spacing w:after="0" w:line="240" w:lineRule="auto"/>
      </w:pPr>
      <w:r>
        <w:separator/>
      </w:r>
    </w:p>
  </w:footnote>
  <w:footnote w:type="continuationSeparator" w:id="0">
    <w:p w14:paraId="5E6187B0" w14:textId="77777777" w:rsidR="001773E0" w:rsidRDefault="001773E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70324"/>
    <w:rsid w:val="0009684A"/>
    <w:rsid w:val="000F6001"/>
    <w:rsid w:val="00143784"/>
    <w:rsid w:val="001773E0"/>
    <w:rsid w:val="001D3BF1"/>
    <w:rsid w:val="001D64D3"/>
    <w:rsid w:val="001F14FA"/>
    <w:rsid w:val="001F60E3"/>
    <w:rsid w:val="002319B6"/>
    <w:rsid w:val="00315601"/>
    <w:rsid w:val="00323176"/>
    <w:rsid w:val="00372143"/>
    <w:rsid w:val="00381D27"/>
    <w:rsid w:val="003B32A9"/>
    <w:rsid w:val="003C177A"/>
    <w:rsid w:val="00403A66"/>
    <w:rsid w:val="00406F80"/>
    <w:rsid w:val="00431EFA"/>
    <w:rsid w:val="00456203"/>
    <w:rsid w:val="00460829"/>
    <w:rsid w:val="00493925"/>
    <w:rsid w:val="004D1C7E"/>
    <w:rsid w:val="004E562D"/>
    <w:rsid w:val="005A5D38"/>
    <w:rsid w:val="005B0885"/>
    <w:rsid w:val="005B64BF"/>
    <w:rsid w:val="005D46D7"/>
    <w:rsid w:val="00603117"/>
    <w:rsid w:val="006451F0"/>
    <w:rsid w:val="0069043C"/>
    <w:rsid w:val="006C627F"/>
    <w:rsid w:val="006E40AE"/>
    <w:rsid w:val="006F647C"/>
    <w:rsid w:val="007206B6"/>
    <w:rsid w:val="00783C57"/>
    <w:rsid w:val="00792CB4"/>
    <w:rsid w:val="00795839"/>
    <w:rsid w:val="007A109B"/>
    <w:rsid w:val="00864926"/>
    <w:rsid w:val="008A30CE"/>
    <w:rsid w:val="008B1D6B"/>
    <w:rsid w:val="008C31B7"/>
    <w:rsid w:val="00911529"/>
    <w:rsid w:val="00932B21"/>
    <w:rsid w:val="00972302"/>
    <w:rsid w:val="009906EA"/>
    <w:rsid w:val="009D3F5E"/>
    <w:rsid w:val="009F3F9F"/>
    <w:rsid w:val="00A10286"/>
    <w:rsid w:val="00A1335D"/>
    <w:rsid w:val="00AC6185"/>
    <w:rsid w:val="00AF47A6"/>
    <w:rsid w:val="00B50491"/>
    <w:rsid w:val="00B54668"/>
    <w:rsid w:val="00B9521A"/>
    <w:rsid w:val="00BD0D7F"/>
    <w:rsid w:val="00BD3504"/>
    <w:rsid w:val="00C63234"/>
    <w:rsid w:val="00C92107"/>
    <w:rsid w:val="00CA6D81"/>
    <w:rsid w:val="00CB50F8"/>
    <w:rsid w:val="00CC23C3"/>
    <w:rsid w:val="00CD17F1"/>
    <w:rsid w:val="00D65087"/>
    <w:rsid w:val="00D92F39"/>
    <w:rsid w:val="00DB43CC"/>
    <w:rsid w:val="00E1222F"/>
    <w:rsid w:val="00E47B95"/>
    <w:rsid w:val="00E5013A"/>
    <w:rsid w:val="00E5584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40AE7-8356-40FD-84BC-4550EA18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5</cp:revision>
  <cp:lastPrinted>2015-12-23T11:47:00Z</cp:lastPrinted>
  <dcterms:created xsi:type="dcterms:W3CDTF">2016-04-13T08:17:00Z</dcterms:created>
  <dcterms:modified xsi:type="dcterms:W3CDTF">2016-04-20T10:24:00Z</dcterms:modified>
</cp:coreProperties>
</file>