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345784" w:rsidP="00E857F8">
            <w:pPr>
              <w:spacing w:line="240" w:lineRule="auto"/>
              <w:contextualSpacing/>
              <w:jc w:val="left"/>
              <w:rPr>
                <w:rFonts w:ascii="Candara" w:hAnsi="Candara"/>
              </w:rPr>
            </w:pPr>
            <w:r w:rsidRPr="00345784">
              <w:rPr>
                <w:rFonts w:ascii="Candara" w:hAnsi="Candara"/>
              </w:rPr>
              <w:t>Nutrition and supplements use in athletes 2</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B76A5"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B76A5"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5079EC">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DB76A5"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AF11C3">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AF11C3">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77561D"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C35CBA" w:rsidRDefault="00C35CBA" w:rsidP="00C35CBA">
            <w:pPr>
              <w:spacing w:line="240" w:lineRule="auto"/>
              <w:contextualSpacing/>
              <w:jc w:val="left"/>
              <w:rPr>
                <w:rFonts w:ascii="Candara" w:hAnsi="Candara"/>
              </w:rPr>
            </w:pPr>
            <w:r>
              <w:rPr>
                <w:rFonts w:ascii="Candara" w:hAnsi="Candara"/>
              </w:rPr>
              <w:t>Dragan Radovanović, Ph.D,  full professor;</w:t>
            </w:r>
          </w:p>
          <w:p w:rsidR="00E857F8" w:rsidRPr="00B54668" w:rsidRDefault="00C35CBA" w:rsidP="00C35CBA">
            <w:pPr>
              <w:spacing w:line="240" w:lineRule="auto"/>
              <w:contextualSpacing/>
              <w:jc w:val="left"/>
              <w:rPr>
                <w:rFonts w:ascii="Candara" w:hAnsi="Candara"/>
              </w:rPr>
            </w:pPr>
            <w:r>
              <w:rPr>
                <w:rFonts w:ascii="Candara" w:hAnsi="Candara"/>
              </w:rPr>
              <w:t>Ljiljana Bjelaković, Ph.D, assistant professor</w:t>
            </w:r>
            <w:bookmarkStart w:id="0" w:name="_GoBack"/>
            <w:bookmarkEnd w:id="0"/>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DB76A5" w:rsidP="00E857F8">
            <w:pPr>
              <w:spacing w:line="240" w:lineRule="auto"/>
              <w:contextualSpacing/>
              <w:jc w:val="left"/>
              <w:rPr>
                <w:rFonts w:ascii="Candara" w:hAnsi="Candara"/>
              </w:rPr>
            </w:pPr>
            <w:sdt>
              <w:sdtPr>
                <w:rPr>
                  <w:rFonts w:ascii="Candara" w:hAnsi="Candara"/>
                </w:rPr>
                <w:id w:val="-1185278396"/>
              </w:sdtPr>
              <w:sdtContent>
                <w:r w:rsidR="00841B1E">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841B1E">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DB76A5"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DB76A5"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841B1E">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345784" w:rsidP="008646C0">
            <w:pPr>
              <w:spacing w:line="240" w:lineRule="auto"/>
              <w:contextualSpacing/>
              <w:rPr>
                <w:rFonts w:ascii="Candara" w:hAnsi="Candara"/>
                <w:i/>
              </w:rPr>
            </w:pPr>
            <w:r w:rsidRPr="00345784">
              <w:rPr>
                <w:rFonts w:ascii="Candara" w:hAnsi="Candara"/>
                <w:i/>
              </w:rPr>
              <w:t>By gaining knowledge about the sources of nutrients and specific energy needs of athletes, student acquires basis for the creation of strategy of sports nutrition and diet planning for specific sports.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345784" w:rsidP="008646C0">
            <w:pPr>
              <w:tabs>
                <w:tab w:val="left" w:pos="360"/>
              </w:tabs>
              <w:spacing w:after="0" w:line="240" w:lineRule="auto"/>
              <w:rPr>
                <w:rFonts w:ascii="Candara" w:hAnsi="Candara"/>
                <w:b/>
              </w:rPr>
            </w:pPr>
            <w:r w:rsidRPr="00345784">
              <w:rPr>
                <w:rFonts w:ascii="Candara" w:hAnsi="Candara"/>
                <w:b/>
              </w:rPr>
              <w:t>Carbohydrates, fats and proteins in the diet of athletes. Specific aspects of water metabolism in athletes. Vitamins, minerals and microelements in the diet. Specific objectives of the supplementation in athletes. Eating disorders in athletes. Specific dangers of supplements use. Timetable of energy nutrients and fluids intake. Designing daily nutritious meals for strength and speed sports, for aerobic endurance sports, sports that require a combination of strength and endurance. Strategies of the nutrition and sup</w:t>
            </w:r>
            <w:r w:rsidR="002C6281">
              <w:rPr>
                <w:rFonts w:ascii="Candara" w:hAnsi="Candara"/>
                <w:b/>
              </w:rPr>
              <w:t>p</w:t>
            </w:r>
            <w:r w:rsidRPr="00345784">
              <w:rPr>
                <w:rFonts w:ascii="Candara" w:hAnsi="Candara"/>
                <w:b/>
              </w:rPr>
              <w:t>leme</w:t>
            </w:r>
            <w:r w:rsidR="002C6281">
              <w:rPr>
                <w:rFonts w:ascii="Candara" w:hAnsi="Candara"/>
                <w:b/>
              </w:rPr>
              <w:t>n</w:t>
            </w:r>
            <w:r w:rsidRPr="00345784">
              <w:rPr>
                <w:rFonts w:ascii="Candara" w:hAnsi="Candara"/>
                <w:b/>
              </w:rPr>
              <w:t>tation for specific energy needs. Control of nutrition and supplementation of athletes.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B76A5" w:rsidP="00E857F8">
            <w:pPr>
              <w:tabs>
                <w:tab w:val="left" w:pos="360"/>
              </w:tabs>
              <w:spacing w:after="0" w:line="240" w:lineRule="auto"/>
              <w:jc w:val="left"/>
              <w:rPr>
                <w:rFonts w:ascii="Candara" w:hAnsi="Candara"/>
              </w:rPr>
            </w:pPr>
            <w:sdt>
              <w:sdtPr>
                <w:rPr>
                  <w:rFonts w:ascii="Candara" w:hAnsi="Candara"/>
                </w:rPr>
                <w:id w:val="99386002"/>
              </w:sdtPr>
              <w:sdtContent>
                <w:r w:rsidR="0085260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852602">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B76A5"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5079EC" w:rsidRPr="00B54668" w:rsidTr="001F14FA">
        <w:trPr>
          <w:trHeight w:val="562"/>
        </w:trPr>
        <w:tc>
          <w:tcPr>
            <w:tcW w:w="2550" w:type="dxa"/>
            <w:shd w:val="clear" w:color="auto" w:fill="auto"/>
            <w:vAlign w:val="center"/>
          </w:tcPr>
          <w:p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5079EC" w:rsidRDefault="00345784"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5079EC" w:rsidRDefault="00345784" w:rsidP="005079EC">
            <w:pPr>
              <w:tabs>
                <w:tab w:val="left" w:pos="360"/>
              </w:tabs>
              <w:spacing w:after="0" w:line="240" w:lineRule="auto"/>
              <w:jc w:val="left"/>
              <w:rPr>
                <w:rFonts w:ascii="Candara" w:hAnsi="Candara"/>
                <w:b/>
              </w:rPr>
            </w:pPr>
            <w:r>
              <w:rPr>
                <w:rFonts w:ascii="Candara" w:hAnsi="Candara"/>
                <w:b/>
              </w:rPr>
              <w:t>Theory</w:t>
            </w:r>
            <w:r w:rsidR="005079EC">
              <w:rPr>
                <w:rFonts w:ascii="Candara" w:hAnsi="Candara"/>
                <w:b/>
              </w:rPr>
              <w:t xml:space="preserve"> examination</w:t>
            </w:r>
          </w:p>
        </w:tc>
        <w:tc>
          <w:tcPr>
            <w:tcW w:w="3060" w:type="dxa"/>
            <w:shd w:val="clear" w:color="auto" w:fill="auto"/>
            <w:vAlign w:val="center"/>
          </w:tcPr>
          <w:p w:rsidR="005079EC" w:rsidRDefault="00345784" w:rsidP="001D5A45">
            <w:pPr>
              <w:tabs>
                <w:tab w:val="left" w:pos="360"/>
              </w:tabs>
              <w:spacing w:after="0" w:line="240" w:lineRule="auto"/>
              <w:jc w:val="left"/>
              <w:rPr>
                <w:rFonts w:ascii="Candara" w:hAnsi="Candara"/>
                <w:b/>
              </w:rPr>
            </w:pPr>
            <w:r>
              <w:rPr>
                <w:rFonts w:ascii="Candara" w:hAnsi="Candara"/>
                <w:b/>
              </w:rPr>
              <w:t>30</w:t>
            </w:r>
          </w:p>
        </w:tc>
      </w:tr>
      <w:tr w:rsidR="005079EC" w:rsidRPr="00B54668" w:rsidTr="001F14FA">
        <w:trPr>
          <w:trHeight w:val="562"/>
        </w:trPr>
        <w:tc>
          <w:tcPr>
            <w:tcW w:w="2550" w:type="dxa"/>
            <w:shd w:val="clear" w:color="auto" w:fill="auto"/>
            <w:vAlign w:val="center"/>
          </w:tcPr>
          <w:p w:rsidR="005079EC" w:rsidRDefault="005079EC" w:rsidP="005079EC">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5079EC" w:rsidRDefault="00345784" w:rsidP="005079E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rsidR="005079EC" w:rsidRDefault="005079EC" w:rsidP="005079EC">
            <w:pPr>
              <w:tabs>
                <w:tab w:val="left" w:pos="360"/>
              </w:tabs>
              <w:spacing w:after="0" w:line="240" w:lineRule="auto"/>
              <w:jc w:val="left"/>
              <w:rPr>
                <w:rFonts w:ascii="Candara" w:hAnsi="Candara"/>
                <w:b/>
              </w:rPr>
            </w:pPr>
          </w:p>
        </w:tc>
      </w:tr>
      <w:tr w:rsidR="005079EC" w:rsidRPr="00B54668" w:rsidTr="001F14FA">
        <w:trPr>
          <w:trHeight w:val="562"/>
        </w:trPr>
        <w:tc>
          <w:tcPr>
            <w:tcW w:w="2550" w:type="dxa"/>
            <w:shd w:val="clear" w:color="auto" w:fill="auto"/>
            <w:vAlign w:val="center"/>
          </w:tcPr>
          <w:p w:rsidR="005079EC" w:rsidRPr="00345784" w:rsidRDefault="005079EC" w:rsidP="005079EC">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00345784">
              <w:rPr>
                <w:rStyle w:val="Emphasis"/>
                <w:rFonts w:ascii="Candara" w:hAnsi="Candara"/>
                <w:b/>
                <w:bCs/>
                <w:i w:val="0"/>
                <w:shd w:val="clear" w:color="auto" w:fill="FFFFFF"/>
              </w:rPr>
              <w:t>1</w:t>
            </w:r>
          </w:p>
        </w:tc>
        <w:tc>
          <w:tcPr>
            <w:tcW w:w="1575" w:type="dxa"/>
            <w:gridSpan w:val="2"/>
            <w:shd w:val="clear" w:color="auto" w:fill="auto"/>
            <w:vAlign w:val="center"/>
          </w:tcPr>
          <w:p w:rsidR="005079EC" w:rsidRDefault="00345784"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rsidR="005079EC" w:rsidRDefault="005079EC" w:rsidP="005079EC">
            <w:pPr>
              <w:tabs>
                <w:tab w:val="left" w:pos="360"/>
              </w:tabs>
              <w:spacing w:after="0" w:line="240" w:lineRule="auto"/>
              <w:jc w:val="left"/>
              <w:rPr>
                <w:rFonts w:ascii="Candara" w:hAnsi="Candara"/>
                <w:b/>
              </w:rPr>
            </w:pPr>
          </w:p>
        </w:tc>
      </w:tr>
      <w:tr w:rsidR="00345784" w:rsidRPr="00B54668" w:rsidTr="001F14FA">
        <w:trPr>
          <w:trHeight w:val="562"/>
        </w:trPr>
        <w:tc>
          <w:tcPr>
            <w:tcW w:w="2550" w:type="dxa"/>
            <w:shd w:val="clear" w:color="auto" w:fill="auto"/>
            <w:vAlign w:val="center"/>
          </w:tcPr>
          <w:p w:rsidR="00345784" w:rsidRPr="001964FB" w:rsidRDefault="00345784" w:rsidP="005079EC">
            <w:pPr>
              <w:tabs>
                <w:tab w:val="left" w:pos="360"/>
              </w:tabs>
              <w:spacing w:after="0" w:line="240" w:lineRule="auto"/>
              <w:jc w:val="left"/>
              <w:rPr>
                <w:rStyle w:val="Emphasis"/>
                <w:rFonts w:ascii="Candara" w:hAnsi="Candara"/>
                <w:b/>
                <w:bCs/>
                <w:i w:val="0"/>
                <w:shd w:val="clear" w:color="auto" w:fill="FFFFFF"/>
              </w:rPr>
            </w:pPr>
            <w:r w:rsidRPr="001964FB">
              <w:rPr>
                <w:rStyle w:val="Emphasis"/>
                <w:rFonts w:ascii="Candara" w:hAnsi="Candara"/>
                <w:b/>
                <w:bCs/>
                <w:i w:val="0"/>
                <w:shd w:val="clear" w:color="auto" w:fill="FFFFFF"/>
              </w:rPr>
              <w:t>Colloquium</w:t>
            </w:r>
            <w:r>
              <w:rPr>
                <w:rStyle w:val="Emphasis"/>
                <w:rFonts w:ascii="Candara" w:hAnsi="Candara"/>
                <w:b/>
                <w:bCs/>
                <w:i w:val="0"/>
                <w:shd w:val="clear" w:color="auto" w:fill="FFFFFF"/>
              </w:rPr>
              <w:t xml:space="preserve"> 2</w:t>
            </w:r>
          </w:p>
        </w:tc>
        <w:tc>
          <w:tcPr>
            <w:tcW w:w="1575" w:type="dxa"/>
            <w:gridSpan w:val="2"/>
            <w:shd w:val="clear" w:color="auto" w:fill="auto"/>
            <w:vAlign w:val="center"/>
          </w:tcPr>
          <w:p w:rsidR="00345784" w:rsidRDefault="00345784" w:rsidP="005079EC">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345784" w:rsidRDefault="00345784" w:rsidP="005079EC">
            <w:pPr>
              <w:tabs>
                <w:tab w:val="left" w:pos="360"/>
              </w:tabs>
              <w:spacing w:after="0" w:line="240" w:lineRule="auto"/>
              <w:jc w:val="left"/>
              <w:rPr>
                <w:rFonts w:ascii="Candara" w:hAnsi="Candara"/>
                <w:b/>
              </w:rPr>
            </w:pPr>
          </w:p>
        </w:tc>
        <w:tc>
          <w:tcPr>
            <w:tcW w:w="3060" w:type="dxa"/>
            <w:shd w:val="clear" w:color="auto" w:fill="auto"/>
            <w:vAlign w:val="center"/>
          </w:tcPr>
          <w:p w:rsidR="00345784" w:rsidRDefault="00345784" w:rsidP="005079EC">
            <w:pPr>
              <w:tabs>
                <w:tab w:val="left" w:pos="360"/>
              </w:tabs>
              <w:spacing w:after="0" w:line="240" w:lineRule="auto"/>
              <w:jc w:val="left"/>
              <w:rPr>
                <w:rFonts w:ascii="Candara" w:hAnsi="Candara"/>
                <w:b/>
              </w:rPr>
            </w:pPr>
          </w:p>
        </w:tc>
      </w:tr>
      <w:tr w:rsidR="005079EC" w:rsidRPr="00B54668" w:rsidTr="001F14FA">
        <w:trPr>
          <w:trHeight w:val="562"/>
        </w:trPr>
        <w:tc>
          <w:tcPr>
            <w:tcW w:w="2550" w:type="dxa"/>
            <w:shd w:val="clear" w:color="auto" w:fill="auto"/>
            <w:vAlign w:val="center"/>
          </w:tcPr>
          <w:p w:rsidR="005079EC" w:rsidRDefault="005079EC" w:rsidP="005079EC">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5079EC" w:rsidRDefault="00345784"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079EC" w:rsidRDefault="005079EC" w:rsidP="005079EC">
            <w:pPr>
              <w:tabs>
                <w:tab w:val="left" w:pos="360"/>
              </w:tabs>
              <w:spacing w:after="0" w:line="240" w:lineRule="auto"/>
              <w:jc w:val="left"/>
              <w:rPr>
                <w:rFonts w:ascii="Candara" w:hAnsi="Candara"/>
                <w:b/>
              </w:rPr>
            </w:pPr>
          </w:p>
        </w:tc>
        <w:tc>
          <w:tcPr>
            <w:tcW w:w="3060" w:type="dxa"/>
            <w:shd w:val="clear" w:color="auto" w:fill="auto"/>
            <w:vAlign w:val="center"/>
          </w:tcPr>
          <w:p w:rsidR="005079EC" w:rsidRDefault="005079EC" w:rsidP="005079EC">
            <w:pPr>
              <w:tabs>
                <w:tab w:val="left" w:pos="360"/>
              </w:tabs>
              <w:spacing w:after="0" w:line="240" w:lineRule="auto"/>
              <w:jc w:val="left"/>
              <w:rPr>
                <w:rFonts w:ascii="Candara" w:hAnsi="Candara"/>
                <w:b/>
              </w:rPr>
            </w:pPr>
          </w:p>
        </w:tc>
      </w:tr>
      <w:tr w:rsidR="005079EC" w:rsidRPr="00B54668" w:rsidTr="001F14FA">
        <w:trPr>
          <w:trHeight w:val="562"/>
        </w:trPr>
        <w:tc>
          <w:tcPr>
            <w:tcW w:w="2550" w:type="dxa"/>
            <w:shd w:val="clear" w:color="auto" w:fill="auto"/>
            <w:vAlign w:val="center"/>
          </w:tcPr>
          <w:p w:rsidR="005079EC" w:rsidRDefault="005079EC" w:rsidP="005079EC">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5079EC" w:rsidRDefault="00345784" w:rsidP="005079E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5079EC" w:rsidRDefault="005079EC" w:rsidP="005079EC">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C71" w:rsidRDefault="00ED4C71" w:rsidP="00864926">
      <w:pPr>
        <w:spacing w:after="0" w:line="240" w:lineRule="auto"/>
      </w:pPr>
      <w:r>
        <w:separator/>
      </w:r>
    </w:p>
  </w:endnote>
  <w:endnote w:type="continuationSeparator" w:id="1">
    <w:p w:rsidR="00ED4C71" w:rsidRDefault="00ED4C7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C71" w:rsidRDefault="00ED4C71" w:rsidP="00864926">
      <w:pPr>
        <w:spacing w:after="0" w:line="240" w:lineRule="auto"/>
      </w:pPr>
      <w:r>
        <w:separator/>
      </w:r>
    </w:p>
  </w:footnote>
  <w:footnote w:type="continuationSeparator" w:id="1">
    <w:p w:rsidR="00ED4C71" w:rsidRDefault="00ED4C7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rsids>
    <w:rsidRoot w:val="00E71A0B"/>
    <w:rsid w:val="00033AAA"/>
    <w:rsid w:val="00062AFD"/>
    <w:rsid w:val="000F6001"/>
    <w:rsid w:val="001077AA"/>
    <w:rsid w:val="001D3BF1"/>
    <w:rsid w:val="001D5A45"/>
    <w:rsid w:val="001D64D3"/>
    <w:rsid w:val="001F14FA"/>
    <w:rsid w:val="001F60E3"/>
    <w:rsid w:val="002319B6"/>
    <w:rsid w:val="00244184"/>
    <w:rsid w:val="002C5B4C"/>
    <w:rsid w:val="002C6281"/>
    <w:rsid w:val="00315601"/>
    <w:rsid w:val="00323176"/>
    <w:rsid w:val="00345784"/>
    <w:rsid w:val="003B32A9"/>
    <w:rsid w:val="003C177A"/>
    <w:rsid w:val="00406F80"/>
    <w:rsid w:val="0042161C"/>
    <w:rsid w:val="00431EFA"/>
    <w:rsid w:val="00493925"/>
    <w:rsid w:val="004D1C7E"/>
    <w:rsid w:val="004E562D"/>
    <w:rsid w:val="005079EC"/>
    <w:rsid w:val="005679AA"/>
    <w:rsid w:val="005A5D38"/>
    <w:rsid w:val="005B0885"/>
    <w:rsid w:val="005B64BF"/>
    <w:rsid w:val="005D46D7"/>
    <w:rsid w:val="00603117"/>
    <w:rsid w:val="006639E6"/>
    <w:rsid w:val="0069043C"/>
    <w:rsid w:val="006E40AE"/>
    <w:rsid w:val="006F647C"/>
    <w:rsid w:val="0077561D"/>
    <w:rsid w:val="00783C57"/>
    <w:rsid w:val="00792CB4"/>
    <w:rsid w:val="00841B1E"/>
    <w:rsid w:val="00852602"/>
    <w:rsid w:val="008646C0"/>
    <w:rsid w:val="00864926"/>
    <w:rsid w:val="008A30CE"/>
    <w:rsid w:val="008B1D6B"/>
    <w:rsid w:val="008C31B7"/>
    <w:rsid w:val="008F0667"/>
    <w:rsid w:val="00901948"/>
    <w:rsid w:val="00911529"/>
    <w:rsid w:val="00932B21"/>
    <w:rsid w:val="00972302"/>
    <w:rsid w:val="009906EA"/>
    <w:rsid w:val="009D3F5E"/>
    <w:rsid w:val="009F3F9F"/>
    <w:rsid w:val="00A0030C"/>
    <w:rsid w:val="00A10286"/>
    <w:rsid w:val="00A1335D"/>
    <w:rsid w:val="00AF11C3"/>
    <w:rsid w:val="00AF47A6"/>
    <w:rsid w:val="00B50491"/>
    <w:rsid w:val="00B54668"/>
    <w:rsid w:val="00B9521A"/>
    <w:rsid w:val="00BD3504"/>
    <w:rsid w:val="00BE7AE6"/>
    <w:rsid w:val="00BF427F"/>
    <w:rsid w:val="00C35CBA"/>
    <w:rsid w:val="00C63234"/>
    <w:rsid w:val="00CA6D81"/>
    <w:rsid w:val="00CC23C3"/>
    <w:rsid w:val="00CD17F1"/>
    <w:rsid w:val="00D92F39"/>
    <w:rsid w:val="00DB43CC"/>
    <w:rsid w:val="00DB76A5"/>
    <w:rsid w:val="00E1222F"/>
    <w:rsid w:val="00E27DE6"/>
    <w:rsid w:val="00E47B95"/>
    <w:rsid w:val="00E5013A"/>
    <w:rsid w:val="00E60599"/>
    <w:rsid w:val="00E71A0B"/>
    <w:rsid w:val="00E8188A"/>
    <w:rsid w:val="00E857F8"/>
    <w:rsid w:val="00EA7E0C"/>
    <w:rsid w:val="00EC53EE"/>
    <w:rsid w:val="00ED4C71"/>
    <w:rsid w:val="00F05898"/>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5079EC"/>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A02EF-1AE0-4EF5-BAA8-0AECCE71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5</cp:revision>
  <cp:lastPrinted>2015-12-23T11:47:00Z</cp:lastPrinted>
  <dcterms:created xsi:type="dcterms:W3CDTF">2016-04-12T15:08:00Z</dcterms:created>
  <dcterms:modified xsi:type="dcterms:W3CDTF">2016-04-22T07:52:00Z</dcterms:modified>
</cp:coreProperties>
</file>