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sr-Latn-RS" w:eastAsia="sr-Latn-R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79C33C60" w:rsidR="00CD17F1" w:rsidRPr="00B54668" w:rsidRDefault="00456203" w:rsidP="00456203">
            <w:pPr>
              <w:suppressAutoHyphens w:val="0"/>
              <w:spacing w:before="120" w:after="0" w:line="276" w:lineRule="auto"/>
              <w:jc w:val="left"/>
              <w:rPr>
                <w:rFonts w:ascii="Candara" w:hAnsi="Candara"/>
              </w:rPr>
            </w:pPr>
            <w:r w:rsidRPr="00535CA3">
              <w:rPr>
                <w:rFonts w:ascii="Candara" w:hAnsi="Candara"/>
                <w:b/>
                <w:sz w:val="28"/>
                <w:szCs w:val="28"/>
              </w:rPr>
              <w:t>Faculty of Sport and Physical Education</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2F5B0405" w:rsidR="00864926" w:rsidRPr="00B54668" w:rsidRDefault="0012603D" w:rsidP="00E857F8">
            <w:pPr>
              <w:spacing w:line="240" w:lineRule="auto"/>
              <w:contextualSpacing/>
              <w:jc w:val="left"/>
              <w:rPr>
                <w:rFonts w:ascii="Candara" w:hAnsi="Candara"/>
                <w:b/>
                <w:color w:val="548DD4" w:themeColor="text2" w:themeTint="99"/>
                <w:sz w:val="24"/>
                <w:szCs w:val="24"/>
              </w:rPr>
            </w:pPr>
            <w:r w:rsidRPr="0012603D">
              <w:rPr>
                <w:rFonts w:ascii="Candara" w:hAnsi="Candara"/>
                <w:b/>
                <w:color w:val="548DD4" w:themeColor="text2" w:themeTint="99"/>
                <w:sz w:val="24"/>
                <w:szCs w:val="24"/>
              </w:rPr>
              <w:t>Specialist Professional Studies, Sport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77777777"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39463A11" w:rsidR="00B50491" w:rsidRPr="00B54668" w:rsidRDefault="009F0774" w:rsidP="00E857F8">
            <w:pPr>
              <w:spacing w:line="240" w:lineRule="auto"/>
              <w:contextualSpacing/>
              <w:jc w:val="left"/>
              <w:rPr>
                <w:rFonts w:ascii="Candara" w:hAnsi="Candara"/>
              </w:rPr>
            </w:pPr>
            <w:r w:rsidRPr="009F0774">
              <w:rPr>
                <w:rFonts w:ascii="Candara" w:hAnsi="Candara"/>
              </w:rPr>
              <w:t>Methodics of technical, tactical and conditional preparation for the selected sport</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4C3A459D" w:rsidR="006F647C" w:rsidRPr="00B54668" w:rsidRDefault="004140C9" w:rsidP="0012603D">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456203">
                  <w:rPr>
                    <w:rFonts w:ascii="MS Gothic" w:eastAsia="MS Gothic" w:hAnsi="MS Gothic" w:hint="eastAsia"/>
                  </w:rPr>
                  <w:t>☒</w:t>
                </w:r>
              </w:sdtContent>
            </w:sdt>
            <w:r w:rsidR="0012603D">
              <w:rPr>
                <w:rFonts w:ascii="Candara" w:hAnsi="Candara"/>
              </w:rPr>
              <w:t>Specialist</w:t>
            </w:r>
            <w:r w:rsidR="00E5013A">
              <w:rPr>
                <w:rFonts w:ascii="Candara" w:hAnsi="Candara"/>
              </w:rPr>
              <w:t xml:space="preserve"> </w:t>
            </w:r>
            <w:r w:rsidR="006C627F">
              <w:rPr>
                <w:rFonts w:ascii="Candara" w:hAnsi="Candara"/>
              </w:rPr>
              <w:t>professional</w:t>
            </w:r>
            <w:r w:rsidR="00456203">
              <w:rPr>
                <w:rFonts w:ascii="Candara" w:hAnsi="Candara"/>
              </w:rPr>
              <w:t xml:space="preserve"> </w:t>
            </w:r>
            <w:r w:rsidR="006C627F">
              <w:rPr>
                <w:rFonts w:ascii="Candara" w:hAnsi="Candara"/>
              </w:rPr>
              <w:t xml:space="preserve"> </w:t>
            </w:r>
            <w:r w:rsidR="00456203">
              <w:rPr>
                <w:rFonts w:ascii="Candara" w:hAnsi="Candara"/>
              </w:rPr>
              <w:t xml:space="preserve">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7BBD2223" w:rsidR="00CD17F1" w:rsidRPr="00B54668" w:rsidRDefault="004140C9" w:rsidP="00456203">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456203">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r w:rsidR="00456203">
              <w:rPr>
                <w:rFonts w:ascii="Candara" w:hAnsi="Candara"/>
              </w:rPr>
              <w:t xml:space="preserve">    </w:t>
            </w:r>
            <w:r w:rsidR="00406F80">
              <w:rPr>
                <w:rFonts w:ascii="Candara" w:hAnsi="Candara"/>
              </w:rPr>
              <w:t xml:space="preserve">  </w:t>
            </w:r>
            <w:r w:rsidR="006C627F">
              <w:rPr>
                <w:rFonts w:ascii="Candara" w:hAnsi="Candara"/>
              </w:rPr>
              <w:t xml:space="preserve">     </w:t>
            </w:r>
            <w:r w:rsidR="00406F80">
              <w:rPr>
                <w:rFonts w:ascii="Candara" w:hAnsi="Candara"/>
              </w:rPr>
              <w:t xml:space="preserve">  </w:t>
            </w:r>
            <w:r w:rsidR="00456203">
              <w:rPr>
                <w:rFonts w:ascii="Candara" w:hAnsi="Candara"/>
              </w:rPr>
              <w:t xml:space="preserve"> </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4CA5A6D2" w:rsidR="00864926" w:rsidRPr="00B54668" w:rsidRDefault="004140C9"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14:checkbox>
                  <w14:checked w14:val="1"/>
                  <w14:checkedState w14:val="2612" w14:font="MS Gothic"/>
                  <w14:uncheckedState w14:val="2610" w14:font="MS Gothic"/>
                </w14:checkbox>
              </w:sdtPr>
              <w:sdtEndPr/>
              <w:sdtContent>
                <w:r w:rsidR="009F0774">
                  <w:rPr>
                    <w:rFonts w:ascii="MS Gothic" w:eastAsia="MS Gothic" w:hAnsi="MS Gothic" w:cs="Arial" w:hint="eastAsia"/>
                    <w:lang w:val="en-US"/>
                  </w:rPr>
                  <w:t>☒</w:t>
                </w:r>
              </w:sdtContent>
            </w:sdt>
            <w:r w:rsidR="0069043C">
              <w:rPr>
                <w:rFonts w:ascii="Candara" w:hAnsi="Candara" w:cs="Arial"/>
                <w:lang w:val="en-US"/>
              </w:rPr>
              <w:t xml:space="preserve"> Autumn           </w:t>
            </w:r>
            <w:r w:rsidR="00456203">
              <w:rPr>
                <w:rFonts w:ascii="Candara" w:hAnsi="Candara" w:cs="Arial"/>
                <w:lang w:val="en-US"/>
              </w:rPr>
              <w:t xml:space="preserve">   </w:t>
            </w:r>
            <w:r w:rsidR="0069043C">
              <w:rPr>
                <w:rFonts w:ascii="Candara" w:hAnsi="Candara" w:cs="Arial"/>
                <w:lang w:val="en-US"/>
              </w:rPr>
              <w:t xml:space="preserve">    </w:t>
            </w:r>
            <w:r w:rsidR="006C627F">
              <w:rPr>
                <w:rFonts w:ascii="Candara" w:hAnsi="Candara" w:cs="Arial"/>
                <w:lang w:val="en-US"/>
              </w:rPr>
              <w:t xml:space="preserve">     </w:t>
            </w:r>
            <w:r w:rsidR="0069043C">
              <w:rPr>
                <w:rFonts w:ascii="Candara" w:hAnsi="Candara" w:cs="Arial"/>
                <w:lang w:val="en-US"/>
              </w:rPr>
              <w:t xml:space="preserve">      </w:t>
            </w:r>
            <w:sdt>
              <w:sdtPr>
                <w:rPr>
                  <w:rFonts w:ascii="Candara" w:hAnsi="Candara" w:cs="Arial"/>
                  <w:lang w:val="en-US"/>
                </w:rPr>
                <w:id w:val="706989797"/>
                <w14:checkbox>
                  <w14:checked w14:val="0"/>
                  <w14:checkedState w14:val="2612" w14:font="MS Gothic"/>
                  <w14:uncheckedState w14:val="2610" w14:font="MS Gothic"/>
                </w14:checkbox>
              </w:sdtPr>
              <w:sdtEndPr/>
              <w:sdtContent>
                <w:r w:rsidR="0069043C">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5FDE3BB7" w:rsidR="00864926" w:rsidRPr="00B54668" w:rsidRDefault="009F0774" w:rsidP="00E857F8">
            <w:pPr>
              <w:spacing w:line="240" w:lineRule="auto"/>
              <w:contextualSpacing/>
              <w:jc w:val="left"/>
              <w:rPr>
                <w:rFonts w:ascii="Candara" w:hAnsi="Candara"/>
              </w:rPr>
            </w:pPr>
            <w:r>
              <w:rPr>
                <w:rFonts w:ascii="Candara" w:hAnsi="Candara"/>
              </w:rPr>
              <w:t>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09FD9232" w:rsidR="00A1335D" w:rsidRPr="00B54668" w:rsidRDefault="009F0774" w:rsidP="00E857F8">
            <w:pPr>
              <w:spacing w:line="240" w:lineRule="auto"/>
              <w:contextualSpacing/>
              <w:jc w:val="left"/>
              <w:rPr>
                <w:rFonts w:ascii="Candara" w:hAnsi="Candara"/>
              </w:rPr>
            </w:pPr>
            <w:r>
              <w:rPr>
                <w:rFonts w:ascii="Candara" w:hAnsi="Candara"/>
              </w:rPr>
              <w:t>10</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2583105F" w:rsidR="00E857F8" w:rsidRPr="00B54668" w:rsidRDefault="00B0479A" w:rsidP="00E857F8">
            <w:pPr>
              <w:spacing w:line="240" w:lineRule="auto"/>
              <w:contextualSpacing/>
              <w:jc w:val="left"/>
              <w:rPr>
                <w:rFonts w:ascii="Candara" w:hAnsi="Candara"/>
              </w:rPr>
            </w:pPr>
            <w:r>
              <w:rPr>
                <w:rFonts w:ascii="Candara" w:hAnsi="Candara"/>
              </w:rPr>
              <w:t>The teacher selected sports</w:t>
            </w:r>
            <w:bookmarkStart w:id="0" w:name="_GoBack"/>
            <w:bookmarkEnd w:id="0"/>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1DDF2487"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456203">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1"/>
                  <w14:checkedState w14:val="2612" w14:font="MS Gothic"/>
                  <w14:uncheckedState w14:val="2610" w14:font="MS Gothic"/>
                </w14:checkbox>
              </w:sdtPr>
              <w:sdtEndPr/>
              <w:sdtContent>
                <w:r w:rsidR="00456203">
                  <w:rPr>
                    <w:rFonts w:ascii="MS Gothic" w:eastAsia="MS Gothic" w:hAnsi="MS Gothic" w:hint="eastAsia"/>
                  </w:rPr>
                  <w:t>☒</w:t>
                </w:r>
              </w:sdtContent>
            </w:sdt>
            <w:r>
              <w:rPr>
                <w:rFonts w:ascii="Candara" w:hAnsi="Candara"/>
              </w:rPr>
              <w:t xml:space="preserve">Group tutorials   </w:t>
            </w:r>
            <w:r w:rsidR="006C627F">
              <w:rPr>
                <w:rFonts w:ascii="Candara" w:hAnsi="Candara"/>
              </w:rPr>
              <w:t xml:space="preserve"> </w:t>
            </w:r>
            <w:r>
              <w:rPr>
                <w:rFonts w:ascii="Candara" w:hAnsi="Candara"/>
              </w:rPr>
              <w:t xml:space="preserve">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4DCF1ED8"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r w:rsidR="006C627F">
              <w:rPr>
                <w:rFonts w:ascii="Candara" w:hAnsi="Candara"/>
              </w:rPr>
              <w:t xml:space="preserve"> </w:t>
            </w:r>
            <w:r>
              <w:rPr>
                <w:rFonts w:ascii="Candara" w:hAnsi="Candara"/>
              </w:rPr>
              <w:t xml:space="preserve">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533F4C41"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456203">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3385423B" w:rsidR="00911529" w:rsidRPr="00B54668" w:rsidRDefault="009F0774" w:rsidP="009F0774">
            <w:pPr>
              <w:spacing w:line="240" w:lineRule="auto"/>
              <w:contextualSpacing/>
              <w:rPr>
                <w:rFonts w:ascii="Candara" w:hAnsi="Candara"/>
                <w:i/>
              </w:rPr>
            </w:pPr>
            <w:r w:rsidRPr="009F0774">
              <w:rPr>
                <w:rFonts w:ascii="Candara" w:hAnsi="Candara"/>
                <w:i/>
              </w:rPr>
              <w:t>Competent students with acquired theoretical and practical knowledge become able to use it to realize research methods in sport. Students acquire ability to choose and apply adequate research methods and techniques relative to the variable and subjects sample and research needs. Students are able to design and carry out a research project, interpret the research findings and apply them in practice. Students are able to make reports in the form of a scientific-professional paper. On the basis of the profound knowledge a student is able to select and apply different training facilities, he/she is able to plan and implement condition process, to realize technical-tactical condition preparation in the chosen sport.</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6D2F6CA8" w:rsidR="00B54668" w:rsidRPr="00B54668" w:rsidRDefault="009F0774" w:rsidP="009F0774">
            <w:pPr>
              <w:tabs>
                <w:tab w:val="left" w:pos="360"/>
              </w:tabs>
              <w:spacing w:after="0" w:line="240" w:lineRule="auto"/>
              <w:rPr>
                <w:rFonts w:ascii="Candara" w:hAnsi="Candara"/>
                <w:b/>
              </w:rPr>
            </w:pPr>
            <w:r w:rsidRPr="009F0774">
              <w:rPr>
                <w:rFonts w:ascii="Candara" w:hAnsi="Candara"/>
                <w:b/>
              </w:rPr>
              <w:t>Theory: Facilities used for general physical preparation, special and specific preparation in the chosen sport. Training and conditional and tactical rules. Situational application of training facilities. Anthropological analysis of the selected sport athletes’ dimensions. Structural analysis of the techniques. Modelling of the methodological approach in the chosen sport. Characteristics of different tactical systems. Practicals: Methodics of simple and complex structures of the selected sport techniques. Methodics of physical development exercises. Methodics of the tactical combinations of the chosen sport. Methodics of tehnical-tactical condition preparation in congruence with the specifics and roles in the team or on the course in the chosen sport or sports discipline.</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6C627F">
        <w:trPr>
          <w:trHeight w:val="562"/>
        </w:trPr>
        <w:tc>
          <w:tcPr>
            <w:tcW w:w="10440" w:type="dxa"/>
            <w:gridSpan w:val="7"/>
            <w:shd w:val="clear" w:color="auto" w:fill="auto"/>
            <w:vAlign w:val="center"/>
          </w:tcPr>
          <w:p w14:paraId="12EBA521" w14:textId="21F02629" w:rsidR="001D3BF1" w:rsidRPr="004E562D" w:rsidRDefault="004140C9" w:rsidP="006C627F">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696F2B">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1"/>
                  <w14:checkedState w14:val="2612" w14:font="MS Gothic"/>
                  <w14:uncheckedState w14:val="2610" w14:font="MS Gothic"/>
                </w14:checkbox>
              </w:sdtPr>
              <w:sdtEndPr/>
              <w:sdtContent>
                <w:r w:rsidR="00696F2B">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6C627F">
            <w:pPr>
              <w:tabs>
                <w:tab w:val="left" w:pos="360"/>
              </w:tabs>
              <w:spacing w:after="0" w:line="240" w:lineRule="auto"/>
              <w:jc w:val="left"/>
              <w:rPr>
                <w:rFonts w:ascii="Candara" w:hAnsi="Candara"/>
              </w:rPr>
            </w:pPr>
          </w:p>
          <w:p w14:paraId="35374160" w14:textId="77777777" w:rsidR="00E1222F" w:rsidRPr="004E562D" w:rsidRDefault="004140C9" w:rsidP="006C627F">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6C627F">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14400712" w:rsidR="001F14FA" w:rsidRDefault="00FB6AC6" w:rsidP="00E857F8">
            <w:pPr>
              <w:tabs>
                <w:tab w:val="left" w:pos="360"/>
              </w:tabs>
              <w:spacing w:after="0" w:line="240" w:lineRule="auto"/>
              <w:jc w:val="left"/>
              <w:rPr>
                <w:rFonts w:ascii="Candara" w:hAnsi="Candara"/>
                <w:b/>
              </w:rPr>
            </w:pPr>
            <w:r w:rsidRPr="001964FB">
              <w:rPr>
                <w:rFonts w:ascii="Candara" w:hAnsi="Candara"/>
                <w:b/>
                <w:lang w:val="ru-RU"/>
              </w:rPr>
              <w:t>T</w:t>
            </w:r>
            <w:r w:rsidRPr="001964FB">
              <w:rPr>
                <w:rFonts w:ascii="Candara" w:hAnsi="Candara"/>
                <w:b/>
              </w:rPr>
              <w:t>h</w:t>
            </w:r>
            <w:r w:rsidRPr="001964FB">
              <w:rPr>
                <w:rFonts w:ascii="Candara" w:hAnsi="Candara"/>
                <w:b/>
                <w:lang w:val="ru-RU"/>
              </w:rPr>
              <w:t>eor</w:t>
            </w:r>
            <w:r w:rsidRPr="001964FB">
              <w:rPr>
                <w:rFonts w:ascii="Candara" w:hAnsi="Candara"/>
                <w:b/>
              </w:rPr>
              <w:t>y</w:t>
            </w:r>
          </w:p>
        </w:tc>
        <w:tc>
          <w:tcPr>
            <w:tcW w:w="1575" w:type="dxa"/>
            <w:gridSpan w:val="2"/>
            <w:shd w:val="clear" w:color="auto" w:fill="auto"/>
            <w:vAlign w:val="center"/>
          </w:tcPr>
          <w:p w14:paraId="22033C2C" w14:textId="6FA9F2C7" w:rsidR="001F14FA" w:rsidRDefault="00FB6AC6"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36EB7134" w14:textId="112FBE73" w:rsidR="001F14FA" w:rsidRDefault="00FB6AC6"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5F7DC87E" w14:textId="1FED567B" w:rsidR="001F14FA" w:rsidRDefault="00FB6AC6" w:rsidP="00E857F8">
            <w:pPr>
              <w:tabs>
                <w:tab w:val="left" w:pos="360"/>
              </w:tabs>
              <w:spacing w:after="0" w:line="240" w:lineRule="auto"/>
              <w:jc w:val="left"/>
              <w:rPr>
                <w:rFonts w:ascii="Candara" w:hAnsi="Candara"/>
                <w:b/>
              </w:rPr>
            </w:pPr>
            <w:r>
              <w:rPr>
                <w:rFonts w:ascii="Candara" w:hAnsi="Candara"/>
                <w:b/>
              </w:rPr>
              <w:t>30</w:t>
            </w:r>
          </w:p>
        </w:tc>
      </w:tr>
      <w:tr w:rsidR="001F14FA" w:rsidRPr="00B54668" w14:paraId="41516095" w14:textId="62D16FE4" w:rsidTr="001F14FA">
        <w:trPr>
          <w:trHeight w:val="562"/>
        </w:trPr>
        <w:tc>
          <w:tcPr>
            <w:tcW w:w="2550" w:type="dxa"/>
            <w:shd w:val="clear" w:color="auto" w:fill="auto"/>
            <w:vAlign w:val="center"/>
          </w:tcPr>
          <w:p w14:paraId="387A27B0" w14:textId="3020398D" w:rsidR="001F14FA" w:rsidRDefault="00FB6AC6" w:rsidP="00E857F8">
            <w:pPr>
              <w:tabs>
                <w:tab w:val="left" w:pos="360"/>
              </w:tabs>
              <w:spacing w:after="0" w:line="240" w:lineRule="auto"/>
              <w:jc w:val="left"/>
              <w:rPr>
                <w:rFonts w:ascii="Candara" w:hAnsi="Candara"/>
                <w:b/>
              </w:rPr>
            </w:pPr>
            <w:r w:rsidRPr="001964FB">
              <w:rPr>
                <w:rFonts w:ascii="Candara" w:hAnsi="Candara"/>
                <w:b/>
              </w:rPr>
              <w:t>Interactive teaching</w:t>
            </w:r>
          </w:p>
        </w:tc>
        <w:tc>
          <w:tcPr>
            <w:tcW w:w="1575" w:type="dxa"/>
            <w:gridSpan w:val="2"/>
            <w:shd w:val="clear" w:color="auto" w:fill="auto"/>
            <w:vAlign w:val="center"/>
          </w:tcPr>
          <w:p w14:paraId="3BAA5638" w14:textId="65D3B48D" w:rsidR="001F14FA" w:rsidRDefault="00FB6AC6"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C6D1E49" w:rsidR="001F14FA" w:rsidRDefault="001F14FA" w:rsidP="00E857F8">
            <w:pPr>
              <w:tabs>
                <w:tab w:val="left" w:pos="360"/>
              </w:tabs>
              <w:spacing w:after="0" w:line="240" w:lineRule="auto"/>
              <w:jc w:val="left"/>
              <w:rPr>
                <w:rFonts w:ascii="Candara" w:hAnsi="Candara"/>
                <w:b/>
              </w:rPr>
            </w:pPr>
          </w:p>
        </w:tc>
        <w:tc>
          <w:tcPr>
            <w:tcW w:w="3060" w:type="dxa"/>
            <w:shd w:val="clear" w:color="auto" w:fill="auto"/>
            <w:vAlign w:val="center"/>
          </w:tcPr>
          <w:p w14:paraId="17BE5BF1" w14:textId="77777777" w:rsidR="001F14FA" w:rsidRDefault="001F14FA" w:rsidP="00E857F8">
            <w:pPr>
              <w:tabs>
                <w:tab w:val="left" w:pos="360"/>
              </w:tabs>
              <w:spacing w:after="0" w:line="240" w:lineRule="auto"/>
              <w:jc w:val="left"/>
              <w:rPr>
                <w:rFonts w:ascii="Candara" w:hAnsi="Candara"/>
                <w:b/>
              </w:rPr>
            </w:pPr>
          </w:p>
        </w:tc>
      </w:tr>
      <w:tr w:rsidR="00FB6AC6" w:rsidRPr="00B54668" w14:paraId="39B71D68" w14:textId="77777777" w:rsidTr="001F14FA">
        <w:trPr>
          <w:trHeight w:val="562"/>
        </w:trPr>
        <w:tc>
          <w:tcPr>
            <w:tcW w:w="2550" w:type="dxa"/>
            <w:shd w:val="clear" w:color="auto" w:fill="auto"/>
            <w:vAlign w:val="center"/>
          </w:tcPr>
          <w:p w14:paraId="403C5017" w14:textId="1E65CD8B" w:rsidR="00FB6AC6" w:rsidRDefault="00FB6AC6" w:rsidP="00FB6AC6">
            <w:pPr>
              <w:tabs>
                <w:tab w:val="left" w:pos="360"/>
              </w:tabs>
              <w:spacing w:after="0" w:line="240" w:lineRule="auto"/>
              <w:jc w:val="left"/>
              <w:rPr>
                <w:rFonts w:ascii="Candara" w:hAnsi="Candara"/>
                <w:b/>
              </w:rPr>
            </w:pPr>
            <w:r w:rsidRPr="001964FB">
              <w:rPr>
                <w:rStyle w:val="Emphasis"/>
                <w:rFonts w:ascii="Candara" w:hAnsi="Candara"/>
                <w:b/>
                <w:bCs/>
                <w:i w:val="0"/>
                <w:shd w:val="clear" w:color="auto" w:fill="FFFFFF"/>
              </w:rPr>
              <w:t>Colloquium</w:t>
            </w:r>
            <w:r w:rsidRPr="001964FB">
              <w:rPr>
                <w:rStyle w:val="Emphasis"/>
                <w:rFonts w:ascii="Candara" w:hAnsi="Candara"/>
                <w:b/>
                <w:bCs/>
                <w:shd w:val="clear" w:color="auto" w:fill="FFFFFF"/>
              </w:rPr>
              <w:t xml:space="preserve"> </w:t>
            </w:r>
            <w:r w:rsidRPr="001964FB">
              <w:rPr>
                <w:rFonts w:ascii="Candara" w:hAnsi="Candara"/>
                <w:b/>
                <w:lang w:val="sr-Cyrl-CS"/>
              </w:rPr>
              <w:t>1</w:t>
            </w:r>
          </w:p>
        </w:tc>
        <w:tc>
          <w:tcPr>
            <w:tcW w:w="1575" w:type="dxa"/>
            <w:gridSpan w:val="2"/>
            <w:shd w:val="clear" w:color="auto" w:fill="auto"/>
            <w:vAlign w:val="center"/>
          </w:tcPr>
          <w:p w14:paraId="64D95227" w14:textId="05C27399" w:rsidR="00FB6AC6" w:rsidRDefault="00FB6AC6" w:rsidP="00FB6AC6">
            <w:pPr>
              <w:tabs>
                <w:tab w:val="left" w:pos="360"/>
              </w:tabs>
              <w:spacing w:after="0" w:line="240" w:lineRule="auto"/>
              <w:jc w:val="left"/>
              <w:rPr>
                <w:rFonts w:ascii="Candara" w:hAnsi="Candara"/>
                <w:b/>
              </w:rPr>
            </w:pPr>
            <w:r>
              <w:rPr>
                <w:rFonts w:ascii="Candara" w:hAnsi="Candara"/>
                <w:b/>
              </w:rPr>
              <w:t>25</w:t>
            </w:r>
          </w:p>
        </w:tc>
        <w:tc>
          <w:tcPr>
            <w:tcW w:w="3255" w:type="dxa"/>
            <w:gridSpan w:val="3"/>
            <w:shd w:val="clear" w:color="auto" w:fill="auto"/>
            <w:vAlign w:val="center"/>
          </w:tcPr>
          <w:p w14:paraId="00318D2B" w14:textId="77777777" w:rsidR="00FB6AC6" w:rsidRDefault="00FB6AC6" w:rsidP="00FB6AC6">
            <w:pPr>
              <w:tabs>
                <w:tab w:val="left" w:pos="360"/>
              </w:tabs>
              <w:spacing w:after="0" w:line="240" w:lineRule="auto"/>
              <w:jc w:val="left"/>
              <w:rPr>
                <w:rFonts w:ascii="Candara" w:hAnsi="Candara"/>
                <w:b/>
              </w:rPr>
            </w:pPr>
          </w:p>
        </w:tc>
        <w:tc>
          <w:tcPr>
            <w:tcW w:w="3060" w:type="dxa"/>
            <w:shd w:val="clear" w:color="auto" w:fill="auto"/>
            <w:vAlign w:val="center"/>
          </w:tcPr>
          <w:p w14:paraId="08016CC9" w14:textId="77777777" w:rsidR="00FB6AC6" w:rsidRDefault="00FB6AC6" w:rsidP="00FB6AC6">
            <w:pPr>
              <w:tabs>
                <w:tab w:val="left" w:pos="360"/>
              </w:tabs>
              <w:spacing w:after="0" w:line="240" w:lineRule="auto"/>
              <w:jc w:val="left"/>
              <w:rPr>
                <w:rFonts w:ascii="Candara" w:hAnsi="Candara"/>
                <w:b/>
              </w:rPr>
            </w:pPr>
          </w:p>
        </w:tc>
      </w:tr>
      <w:tr w:rsidR="00FB6AC6" w:rsidRPr="00B54668" w14:paraId="229DA10A" w14:textId="1D806BC4" w:rsidTr="001F14FA">
        <w:trPr>
          <w:trHeight w:val="562"/>
        </w:trPr>
        <w:tc>
          <w:tcPr>
            <w:tcW w:w="2550" w:type="dxa"/>
            <w:shd w:val="clear" w:color="auto" w:fill="auto"/>
            <w:vAlign w:val="center"/>
          </w:tcPr>
          <w:p w14:paraId="64B8DA5A" w14:textId="428B1F8B" w:rsidR="00FB6AC6" w:rsidRDefault="00FB6AC6" w:rsidP="00FB6AC6">
            <w:pPr>
              <w:tabs>
                <w:tab w:val="left" w:pos="360"/>
              </w:tabs>
              <w:spacing w:after="0" w:line="240" w:lineRule="auto"/>
              <w:jc w:val="left"/>
              <w:rPr>
                <w:rFonts w:ascii="Candara" w:hAnsi="Candara"/>
                <w:b/>
              </w:rPr>
            </w:pPr>
            <w:r w:rsidRPr="001964FB">
              <w:rPr>
                <w:rFonts w:ascii="Candara" w:hAnsi="Candara"/>
                <w:b/>
              </w:rPr>
              <w:t xml:space="preserve">Colloquium </w:t>
            </w:r>
            <w:r w:rsidRPr="001964FB">
              <w:rPr>
                <w:rFonts w:ascii="Candara" w:hAnsi="Candara"/>
                <w:b/>
                <w:lang w:val="sr-Cyrl-CS"/>
              </w:rPr>
              <w:t xml:space="preserve"> 2</w:t>
            </w:r>
          </w:p>
        </w:tc>
        <w:tc>
          <w:tcPr>
            <w:tcW w:w="1575" w:type="dxa"/>
            <w:gridSpan w:val="2"/>
            <w:shd w:val="clear" w:color="auto" w:fill="auto"/>
            <w:vAlign w:val="center"/>
          </w:tcPr>
          <w:p w14:paraId="373FFD5E" w14:textId="0FD9570D" w:rsidR="00FB6AC6" w:rsidRDefault="00FB6AC6" w:rsidP="00FB6AC6">
            <w:pPr>
              <w:tabs>
                <w:tab w:val="left" w:pos="360"/>
              </w:tabs>
              <w:spacing w:after="0" w:line="240" w:lineRule="auto"/>
              <w:jc w:val="left"/>
              <w:rPr>
                <w:rFonts w:ascii="Candara" w:hAnsi="Candara"/>
                <w:b/>
              </w:rPr>
            </w:pPr>
            <w:r>
              <w:rPr>
                <w:rFonts w:ascii="Candara" w:hAnsi="Candara"/>
                <w:b/>
              </w:rPr>
              <w:t>25</w:t>
            </w:r>
          </w:p>
        </w:tc>
        <w:tc>
          <w:tcPr>
            <w:tcW w:w="3255" w:type="dxa"/>
            <w:gridSpan w:val="3"/>
            <w:shd w:val="clear" w:color="auto" w:fill="auto"/>
            <w:vAlign w:val="center"/>
          </w:tcPr>
          <w:p w14:paraId="2C791FD4" w14:textId="2E2EE47C" w:rsidR="00FB6AC6" w:rsidRDefault="00FB6AC6" w:rsidP="00FB6AC6">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FB6AC6" w:rsidRDefault="00FB6AC6" w:rsidP="00FB6AC6">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05AC78" w14:textId="77777777" w:rsidR="004140C9" w:rsidRDefault="004140C9" w:rsidP="00864926">
      <w:pPr>
        <w:spacing w:after="0" w:line="240" w:lineRule="auto"/>
      </w:pPr>
      <w:r>
        <w:separator/>
      </w:r>
    </w:p>
  </w:endnote>
  <w:endnote w:type="continuationSeparator" w:id="0">
    <w:p w14:paraId="3CB57423" w14:textId="77777777" w:rsidR="004140C9" w:rsidRDefault="004140C9"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1C779D" w14:textId="77777777" w:rsidR="004140C9" w:rsidRDefault="004140C9" w:rsidP="00864926">
      <w:pPr>
        <w:spacing w:after="0" w:line="240" w:lineRule="auto"/>
      </w:pPr>
      <w:r>
        <w:separator/>
      </w:r>
    </w:p>
  </w:footnote>
  <w:footnote w:type="continuationSeparator" w:id="0">
    <w:p w14:paraId="5F80ED13" w14:textId="77777777" w:rsidR="004140C9" w:rsidRDefault="004140C9"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0B"/>
    <w:rsid w:val="00033AAA"/>
    <w:rsid w:val="0009684A"/>
    <w:rsid w:val="000F6001"/>
    <w:rsid w:val="0012603D"/>
    <w:rsid w:val="00143784"/>
    <w:rsid w:val="001D3BF1"/>
    <w:rsid w:val="001D64D3"/>
    <w:rsid w:val="001F14FA"/>
    <w:rsid w:val="001F60E3"/>
    <w:rsid w:val="002319B6"/>
    <w:rsid w:val="00315601"/>
    <w:rsid w:val="00323176"/>
    <w:rsid w:val="003B32A9"/>
    <w:rsid w:val="003C177A"/>
    <w:rsid w:val="00406F80"/>
    <w:rsid w:val="004140C9"/>
    <w:rsid w:val="00431EFA"/>
    <w:rsid w:val="004520C8"/>
    <w:rsid w:val="00456203"/>
    <w:rsid w:val="00460829"/>
    <w:rsid w:val="00493925"/>
    <w:rsid w:val="004D1C7E"/>
    <w:rsid w:val="004E562D"/>
    <w:rsid w:val="005A5D38"/>
    <w:rsid w:val="005B0885"/>
    <w:rsid w:val="005B64BF"/>
    <w:rsid w:val="005D46D7"/>
    <w:rsid w:val="00603117"/>
    <w:rsid w:val="0069043C"/>
    <w:rsid w:val="00696F2B"/>
    <w:rsid w:val="006C627F"/>
    <w:rsid w:val="006E40AE"/>
    <w:rsid w:val="006F647C"/>
    <w:rsid w:val="007206B6"/>
    <w:rsid w:val="00783C57"/>
    <w:rsid w:val="00792CB4"/>
    <w:rsid w:val="007A64A4"/>
    <w:rsid w:val="00864926"/>
    <w:rsid w:val="008A30CE"/>
    <w:rsid w:val="008B1D6B"/>
    <w:rsid w:val="008C31B7"/>
    <w:rsid w:val="00911529"/>
    <w:rsid w:val="00932B21"/>
    <w:rsid w:val="00972302"/>
    <w:rsid w:val="009906EA"/>
    <w:rsid w:val="009A68A2"/>
    <w:rsid w:val="009D3F5E"/>
    <w:rsid w:val="009F0774"/>
    <w:rsid w:val="009F3F9F"/>
    <w:rsid w:val="00A10286"/>
    <w:rsid w:val="00A1335D"/>
    <w:rsid w:val="00AC6185"/>
    <w:rsid w:val="00AF47A6"/>
    <w:rsid w:val="00B0479A"/>
    <w:rsid w:val="00B50491"/>
    <w:rsid w:val="00B54668"/>
    <w:rsid w:val="00B9521A"/>
    <w:rsid w:val="00BD3504"/>
    <w:rsid w:val="00C63234"/>
    <w:rsid w:val="00C92107"/>
    <w:rsid w:val="00CA6D81"/>
    <w:rsid w:val="00CC23C3"/>
    <w:rsid w:val="00CD17F1"/>
    <w:rsid w:val="00D92F39"/>
    <w:rsid w:val="00DB43CC"/>
    <w:rsid w:val="00E1222F"/>
    <w:rsid w:val="00E47B95"/>
    <w:rsid w:val="00E5013A"/>
    <w:rsid w:val="00E5584A"/>
    <w:rsid w:val="00E60599"/>
    <w:rsid w:val="00E71A0B"/>
    <w:rsid w:val="00E8188A"/>
    <w:rsid w:val="00E857F8"/>
    <w:rsid w:val="00EA7E0C"/>
    <w:rsid w:val="00EC53EE"/>
    <w:rsid w:val="00F06AFA"/>
    <w:rsid w:val="00F237EB"/>
    <w:rsid w:val="00F56373"/>
    <w:rsid w:val="00F742D3"/>
    <w:rsid w:val="00FB6AC6"/>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E6E65346-6F48-4AA6-BFB8-C6E3EF13C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styleId="Emphasis">
    <w:name w:val="Emphasis"/>
    <w:basedOn w:val="DefaultParagraphFont"/>
    <w:uiPriority w:val="20"/>
    <w:qFormat/>
    <w:rsid w:val="00FB6A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D128D7-369C-4C8A-9DE7-A81C305A3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Danica</cp:lastModifiedBy>
  <cp:revision>5</cp:revision>
  <cp:lastPrinted>2015-12-23T11:47:00Z</cp:lastPrinted>
  <dcterms:created xsi:type="dcterms:W3CDTF">2016-04-12T07:27:00Z</dcterms:created>
  <dcterms:modified xsi:type="dcterms:W3CDTF">2016-04-21T06:50:00Z</dcterms:modified>
</cp:coreProperties>
</file>