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4E057F" w:rsidRDefault="00E71A0B" w:rsidP="00E71A0B">
      <w:pPr>
        <w:spacing w:after="0"/>
        <w:ind w:left="1089"/>
        <w:rPr>
          <w:rFonts w:ascii="Candara" w:hAnsi="Candara"/>
          <w:lang w:val="en-US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E057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Medicine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B3E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Pharmacology with toxicology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54FDB" w:rsidP="005B3E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5B3E4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54FDB" w:rsidP="005B3E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B3E4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B3E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5B3E4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B3E4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B3E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B3E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28"/>
              <w:gridCol w:w="2390"/>
            </w:tblGrid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Пeшић J. Гoрдaнa</w:t>
                  </w:r>
                </w:p>
              </w:tc>
              <w:tc>
                <w:tcPr>
                  <w:tcW w:w="20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рeдoвни прoфeсoр</w:t>
                  </w:r>
                </w:p>
              </w:tc>
            </w:tr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Joвић К. Зoрицa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рeдoвни прoфeсoр</w:t>
                  </w:r>
                </w:p>
              </w:tc>
            </w:tr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Пeшић З. Срђaн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рeдoвни прoфeсoр</w:t>
                  </w:r>
                </w:p>
              </w:tc>
            </w:tr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Бojaнић Ж. Зoрaн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ванредни професор</w:t>
                  </w:r>
                </w:p>
              </w:tc>
            </w:tr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Никoлић Н. Вaлeнтинa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доцент</w:t>
                  </w:r>
                </w:p>
              </w:tc>
            </w:tr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Стoиљкoвић И. Mилaн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aсистeнт</w:t>
                  </w:r>
                </w:p>
              </w:tc>
            </w:tr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Mилoвaнoвић Г. Mилeнa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aсистeнт</w:t>
                  </w:r>
                </w:p>
              </w:tc>
            </w:tr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Стoкaнoвић С. Дрaгaнa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aсистeнт</w:t>
                  </w:r>
                </w:p>
              </w:tc>
            </w:tr>
            <w:tr w:rsidR="005B3E47" w:rsidRPr="005B3E47" w:rsidTr="005B3E4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Нeдин Рaнкoвић Г.  Гoрaнa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3E47" w:rsidRPr="005B3E47" w:rsidRDefault="005B3E47" w:rsidP="005B3E4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5B3E4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сaрaдник у нaстaви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B3E4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5B3E4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B3E47" w:rsidRDefault="005B3E4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D95C21">
              <w:rPr>
                <w:rFonts w:ascii="Arial Narrow" w:hAnsi="Arial Narrow" w:cs="Tahoma"/>
                <w:sz w:val="24"/>
                <w:szCs w:val="24"/>
              </w:rPr>
              <w:t>Attending the course, students should learn basic notions about medicaments, their properties, mechanisms of action, interactions and adverse effects, as well as the principles of rational pharmacotherapy.</w:t>
            </w:r>
            <w:r>
              <w:rPr>
                <w:rFonts w:ascii="Candara" w:hAnsi="Candara"/>
                <w:i/>
                <w:lang w:val="en-US"/>
              </w:rPr>
              <w:t xml:space="preserve"> </w:t>
            </w:r>
            <w:r w:rsidRPr="00D95C21">
              <w:rPr>
                <w:rFonts w:ascii="Arial Narrow" w:hAnsi="Arial Narrow" w:cs="Tahoma"/>
                <w:sz w:val="24"/>
                <w:szCs w:val="24"/>
              </w:rPr>
              <w:t>The knowledge of pharmacology will help future doctors of medicine to prescribe/administer drugs in a proper way, abiding by the principles of rational drug therapy.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B3E47" w:rsidRPr="00D95C21" w:rsidRDefault="005B3E47" w:rsidP="005B3E47">
            <w:pPr>
              <w:rPr>
                <w:rFonts w:ascii="Arial Narrow" w:hAnsi="Arial Narrow" w:cs="Tahoma"/>
                <w:i/>
                <w:sz w:val="24"/>
                <w:szCs w:val="24"/>
                <w:u w:val="single"/>
              </w:rPr>
            </w:pPr>
            <w:r w:rsidRPr="00D95C21">
              <w:rPr>
                <w:rFonts w:ascii="Arial Narrow" w:hAnsi="Arial Narrow" w:cs="Tahoma"/>
                <w:i/>
                <w:sz w:val="24"/>
                <w:szCs w:val="24"/>
                <w:u w:val="single"/>
              </w:rPr>
              <w:lastRenderedPageBreak/>
              <w:t>Theoretical teaching</w:t>
            </w:r>
          </w:p>
          <w:p w:rsidR="005B3E47" w:rsidRPr="00D95C21" w:rsidRDefault="005B3E47" w:rsidP="005B3E47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95C21">
              <w:rPr>
                <w:rFonts w:ascii="Arial Narrow" w:hAnsi="Arial Narrow" w:cs="Tahoma"/>
                <w:sz w:val="24"/>
                <w:szCs w:val="24"/>
              </w:rPr>
              <w:t>Pharmacology studies the action of drugs at the subcellular level, routes/modes of administration of drugs, distribution of drugs, metabolism, and elimination, as well as pharmacodynamic characteristics, mechanisms of action, adverse effects, therapeutic use.</w:t>
            </w:r>
          </w:p>
          <w:p w:rsidR="005B3E47" w:rsidRPr="00D95C21" w:rsidRDefault="005B3E47" w:rsidP="005B3E47">
            <w:pPr>
              <w:rPr>
                <w:rFonts w:ascii="Arial Narrow" w:hAnsi="Arial Narrow" w:cs="Tahoma"/>
                <w:i/>
                <w:sz w:val="24"/>
                <w:szCs w:val="24"/>
                <w:u w:val="single"/>
              </w:rPr>
            </w:pPr>
            <w:r w:rsidRPr="00D95C21">
              <w:rPr>
                <w:rFonts w:ascii="Arial Narrow" w:hAnsi="Arial Narrow" w:cs="Tahoma"/>
                <w:i/>
                <w:sz w:val="24"/>
                <w:szCs w:val="24"/>
                <w:u w:val="single"/>
              </w:rPr>
              <w:t xml:space="preserve">Practical teaching </w:t>
            </w:r>
          </w:p>
          <w:p w:rsidR="00B54668" w:rsidRPr="005B3E47" w:rsidRDefault="005B3E47" w:rsidP="005B3E47">
            <w:pPr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 w:rsidRPr="00D95C21">
              <w:rPr>
                <w:rFonts w:ascii="Arial Narrow" w:hAnsi="Arial Narrow" w:cs="Tahoma"/>
                <w:sz w:val="24"/>
                <w:szCs w:val="24"/>
              </w:rPr>
              <w:t>Prescription of drugs in clinical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54F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5B3E4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5B3E4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54F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B3E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B3E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B3E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B3E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B3E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B3E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57" w:rsidRDefault="00707157" w:rsidP="00864926">
      <w:pPr>
        <w:spacing w:after="0" w:line="240" w:lineRule="auto"/>
      </w:pPr>
      <w:r>
        <w:separator/>
      </w:r>
    </w:p>
  </w:endnote>
  <w:endnote w:type="continuationSeparator" w:id="0">
    <w:p w:rsidR="00707157" w:rsidRDefault="0070715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57" w:rsidRDefault="00707157" w:rsidP="00864926">
      <w:pPr>
        <w:spacing w:after="0" w:line="240" w:lineRule="auto"/>
      </w:pPr>
      <w:r>
        <w:separator/>
      </w:r>
    </w:p>
  </w:footnote>
  <w:footnote w:type="continuationSeparator" w:id="0">
    <w:p w:rsidR="00707157" w:rsidRDefault="0070715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54FDB"/>
    <w:rsid w:val="00493925"/>
    <w:rsid w:val="004D1C7E"/>
    <w:rsid w:val="004E057F"/>
    <w:rsid w:val="004E562D"/>
    <w:rsid w:val="005A5D38"/>
    <w:rsid w:val="005B0885"/>
    <w:rsid w:val="005B3E47"/>
    <w:rsid w:val="005B64BF"/>
    <w:rsid w:val="005D46D7"/>
    <w:rsid w:val="00603117"/>
    <w:rsid w:val="0069043C"/>
    <w:rsid w:val="006E40AE"/>
    <w:rsid w:val="006F647C"/>
    <w:rsid w:val="00707157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B3E4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5B3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C40D-60DD-4A0C-8157-7AEA235E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DT</cp:lastModifiedBy>
  <cp:revision>3</cp:revision>
  <cp:lastPrinted>2015-12-23T11:47:00Z</cp:lastPrinted>
  <dcterms:created xsi:type="dcterms:W3CDTF">2016-04-20T09:05:00Z</dcterms:created>
  <dcterms:modified xsi:type="dcterms:W3CDTF">2016-04-20T09:10:00Z</dcterms:modified>
</cp:coreProperties>
</file>