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6E7246F" w:rsidR="00CD17F1" w:rsidRPr="00B54668" w:rsidRDefault="008652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659170" w:rsidR="00864926" w:rsidRPr="00B54668" w:rsidRDefault="005E550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8948C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2D7E3BE" w:rsidR="00B50491" w:rsidRPr="00B54668" w:rsidRDefault="0086520F" w:rsidP="00E857F8">
            <w:pPr>
              <w:spacing w:line="240" w:lineRule="auto"/>
              <w:contextualSpacing/>
              <w:jc w:val="left"/>
              <w:rPr>
                <w:rFonts w:ascii="Candara" w:hAnsi="Candara"/>
              </w:rPr>
            </w:pPr>
            <w:r>
              <w:rPr>
                <w:rFonts w:ascii="Candara" w:hAnsi="Candara"/>
              </w:rPr>
              <w:t>Public Sector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255221" w:rsidR="006F647C" w:rsidRPr="00B54668" w:rsidRDefault="0053410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BB6BB8" w:rsidR="00CD17F1" w:rsidRPr="00B54668" w:rsidRDefault="0053410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77FE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77FE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8DD40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652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7AA779" w:rsidR="00864926" w:rsidRPr="00B54668" w:rsidRDefault="00377FE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D23B1D1" w:rsidR="00A1335D" w:rsidRPr="00B54668" w:rsidRDefault="008652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DB5FDA3" w14:textId="77777777" w:rsidR="00E857F8" w:rsidRDefault="0086520F"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1CC7D17D" w14:textId="0D2F842B" w:rsidR="0086520F" w:rsidRPr="0086520F" w:rsidRDefault="0086520F" w:rsidP="00E857F8">
            <w:pPr>
              <w:spacing w:line="240" w:lineRule="auto"/>
              <w:contextualSpacing/>
              <w:jc w:val="left"/>
              <w:rPr>
                <w:rFonts w:ascii="Candara" w:hAnsi="Candara"/>
                <w:lang w:val="sr-Latn-RS"/>
              </w:rPr>
            </w:pPr>
            <w:r>
              <w:rPr>
                <w:rFonts w:ascii="Candara" w:hAnsi="Candara"/>
                <w:lang w:val="sr-Latn-RS"/>
              </w:rPr>
              <w:t>Bojana Novićević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D04F6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00D4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5A44FA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86520F">
                  <w:rPr>
                    <w:rFonts w:ascii="MS Gothic" w:eastAsia="MS Gothic" w:hAnsi="MS Gothic" w:hint="eastAsia"/>
                  </w:rPr>
                  <w:t>☐</w:t>
                </w:r>
              </w:sdtContent>
            </w:sdt>
            <w:r>
              <w:rPr>
                <w:rFonts w:ascii="Candara" w:hAnsi="Candara"/>
              </w:rPr>
              <w:t xml:space="preserve">  Seminar</w:t>
            </w:r>
          </w:p>
          <w:p w14:paraId="5CC3830C" w14:textId="3D44D76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68E4A85" w14:textId="77777777" w:rsidR="00911529" w:rsidRDefault="0086520F" w:rsidP="00911529">
            <w:pPr>
              <w:spacing w:line="240" w:lineRule="auto"/>
              <w:contextualSpacing/>
              <w:jc w:val="left"/>
              <w:rPr>
                <w:rFonts w:ascii="Candara" w:hAnsi="Candara"/>
                <w:i/>
                <w:lang w:val="sr-Latn-RS"/>
              </w:rPr>
            </w:pPr>
            <w:r w:rsidRPr="0086520F">
              <w:rPr>
                <w:rFonts w:ascii="Candara" w:hAnsi="Candara"/>
                <w:i/>
                <w:lang w:val="sr-Latn-RS"/>
              </w:rPr>
              <w:t>Acquiring theoretical, methodological and practical knowledge of Public Sector Accounting. Understanding the methodological basis of accounting principles and standards for reporting in the public sector. Understanding  financial statements of budget users.</w:t>
            </w:r>
          </w:p>
          <w:p w14:paraId="23A6C870" w14:textId="68ED70B7" w:rsidR="0086520F" w:rsidRPr="0086520F" w:rsidRDefault="0086520F" w:rsidP="00911529">
            <w:pPr>
              <w:spacing w:line="240" w:lineRule="auto"/>
              <w:contextualSpacing/>
              <w:jc w:val="left"/>
              <w:rPr>
                <w:rFonts w:ascii="Candara" w:hAnsi="Candara"/>
                <w:i/>
                <w:lang w:val="sr-Latn-RS"/>
              </w:rPr>
            </w:pPr>
            <w:r w:rsidRPr="0086520F">
              <w:rPr>
                <w:rFonts w:ascii="Candara" w:hAnsi="Candara"/>
                <w:i/>
                <w:lang w:val="sr-Latn-RS"/>
              </w:rPr>
              <w:t>Consideration normative basis for bookkeeping budget users. Knowledge of the basic features of the Public sector Accounting.  Mastering the art of resolving specific problems and preparation of financial statements of budget users.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08A1BA" w:rsidR="00B54668" w:rsidRPr="0086520F" w:rsidRDefault="0086520F" w:rsidP="0086520F">
            <w:pPr>
              <w:spacing w:line="240" w:lineRule="auto"/>
              <w:contextualSpacing/>
              <w:jc w:val="left"/>
              <w:rPr>
                <w:rFonts w:ascii="Candara" w:hAnsi="Candara"/>
                <w:i/>
                <w:lang w:val="sr-Latn-RS"/>
              </w:rPr>
            </w:pPr>
            <w:r w:rsidRPr="0086520F">
              <w:rPr>
                <w:rFonts w:ascii="Candara" w:hAnsi="Candara"/>
                <w:i/>
                <w:lang w:val="sr-Latn-RS"/>
              </w:rPr>
              <w:t>Budget organizations, types, characteristics and their specifics. Legislation for budget users. Accounting standards governing the operations of budget users. Charts of accounts of budget organizations. The methodology of recording business events in Public Sector Accounting. Financial statements of budget organizations. Monitoring and reviewing budget organizations.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6670786" w:rsidR="001D3BF1" w:rsidRPr="004E562D" w:rsidRDefault="0053410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B526EB5" w:rsidR="00E1222F" w:rsidRPr="004E562D" w:rsidRDefault="0053410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E550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986B94" w:rsidR="001F14FA" w:rsidRPr="0086520F" w:rsidRDefault="0086520F"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4443D7B" w:rsidR="001F14FA" w:rsidRDefault="0086520F"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7640D0A" w:rsidR="001F14FA" w:rsidRDefault="008652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8F78CA5" w:rsidR="001F14FA" w:rsidRDefault="0086520F"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5537A4" w:rsidR="001F14FA" w:rsidRDefault="0086520F"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5AFC" w14:textId="77777777" w:rsidR="00534107" w:rsidRDefault="00534107" w:rsidP="00864926">
      <w:pPr>
        <w:spacing w:after="0" w:line="240" w:lineRule="auto"/>
      </w:pPr>
      <w:r>
        <w:separator/>
      </w:r>
    </w:p>
  </w:endnote>
  <w:endnote w:type="continuationSeparator" w:id="0">
    <w:p w14:paraId="0DD76700" w14:textId="77777777" w:rsidR="00534107" w:rsidRDefault="005341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6CEA" w14:textId="77777777" w:rsidR="00534107" w:rsidRDefault="00534107" w:rsidP="00864926">
      <w:pPr>
        <w:spacing w:after="0" w:line="240" w:lineRule="auto"/>
      </w:pPr>
      <w:r>
        <w:separator/>
      </w:r>
    </w:p>
  </w:footnote>
  <w:footnote w:type="continuationSeparator" w:id="0">
    <w:p w14:paraId="67DE5867" w14:textId="77777777" w:rsidR="00534107" w:rsidRDefault="0053410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77FE6"/>
    <w:rsid w:val="003B32A9"/>
    <w:rsid w:val="003C177A"/>
    <w:rsid w:val="00406F80"/>
    <w:rsid w:val="00431EFA"/>
    <w:rsid w:val="00493925"/>
    <w:rsid w:val="004D1C7E"/>
    <w:rsid w:val="004E562D"/>
    <w:rsid w:val="00534107"/>
    <w:rsid w:val="005A5D38"/>
    <w:rsid w:val="005B0885"/>
    <w:rsid w:val="005B64BF"/>
    <w:rsid w:val="005D0E3B"/>
    <w:rsid w:val="005D46D7"/>
    <w:rsid w:val="005E5505"/>
    <w:rsid w:val="00603117"/>
    <w:rsid w:val="0069043C"/>
    <w:rsid w:val="006E40AE"/>
    <w:rsid w:val="006F647C"/>
    <w:rsid w:val="00783C57"/>
    <w:rsid w:val="00792CB4"/>
    <w:rsid w:val="007D362F"/>
    <w:rsid w:val="00864926"/>
    <w:rsid w:val="0086520F"/>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72258-7DB9-4D9C-90E4-F4D653A1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