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3C6EE7A" w:rsidR="00CD17F1" w:rsidRPr="00B54668" w:rsidRDefault="001A33EB">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EF37096" w:rsidR="00864926" w:rsidRPr="00B54668" w:rsidRDefault="002C39D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C332048"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B87ACFC" w:rsidR="00B50491" w:rsidRPr="00B54668" w:rsidRDefault="001A33EB" w:rsidP="00E857F8">
            <w:pPr>
              <w:spacing w:line="240" w:lineRule="auto"/>
              <w:contextualSpacing/>
              <w:jc w:val="left"/>
              <w:rPr>
                <w:rFonts w:ascii="Candara" w:hAnsi="Candara"/>
              </w:rPr>
            </w:pPr>
            <w:r>
              <w:rPr>
                <w:rFonts w:ascii="Candara" w:hAnsi="Candara"/>
              </w:rPr>
              <w:t>Economic Doctrines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CCA2BA3" w:rsidR="006F647C" w:rsidRPr="00B54668" w:rsidRDefault="00CF5FF5"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35E0F97" w:rsidR="00CD17F1" w:rsidRPr="00B54668" w:rsidRDefault="00CF5FF5"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D40648">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D40648">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2FE547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A33EB">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2EE0D81" w:rsidR="00864926" w:rsidRPr="00B54668" w:rsidRDefault="00D40648"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2076844" w:rsidR="00A1335D" w:rsidRPr="00B54668" w:rsidRDefault="001A33EB"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137F3BC" w14:textId="77777777" w:rsidR="00E857F8" w:rsidRDefault="001A33EB" w:rsidP="00E857F8">
            <w:pPr>
              <w:spacing w:line="240" w:lineRule="auto"/>
              <w:contextualSpacing/>
              <w:jc w:val="left"/>
              <w:rPr>
                <w:rFonts w:ascii="Candara" w:hAnsi="Candara"/>
                <w:lang w:val="sr-Latn-RS"/>
              </w:rPr>
            </w:pPr>
            <w:r>
              <w:rPr>
                <w:rFonts w:ascii="Candara" w:hAnsi="Candara"/>
                <w:lang w:val="sr-Latn-RS"/>
              </w:rPr>
              <w:t>Branislav Mitrović</w:t>
            </w:r>
          </w:p>
          <w:p w14:paraId="1CC7D17D" w14:textId="71A7B892" w:rsidR="001A33EB" w:rsidRPr="001A33EB" w:rsidRDefault="001A33EB" w:rsidP="00E857F8">
            <w:pPr>
              <w:spacing w:line="240" w:lineRule="auto"/>
              <w:contextualSpacing/>
              <w:jc w:val="left"/>
              <w:rPr>
                <w:rFonts w:ascii="Candara" w:hAnsi="Candara"/>
                <w:lang w:val="sr-Latn-RS"/>
              </w:rPr>
            </w:pPr>
            <w:r>
              <w:rPr>
                <w:rFonts w:ascii="Candara" w:hAnsi="Candara"/>
                <w:lang w:val="sr-Latn-RS"/>
              </w:rPr>
              <w:t>Zoran Stefanović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A8E56E0"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BD1CFB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6BD764A"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9F08CBA" w14:textId="77777777" w:rsidR="00911529" w:rsidRDefault="001A33EB" w:rsidP="00911529">
            <w:pPr>
              <w:spacing w:line="240" w:lineRule="auto"/>
              <w:contextualSpacing/>
              <w:jc w:val="left"/>
              <w:rPr>
                <w:rFonts w:ascii="Candara" w:hAnsi="Candara"/>
                <w:i/>
                <w:lang w:val="sr-Latn-RS"/>
              </w:rPr>
            </w:pPr>
            <w:r w:rsidRPr="001A33EB">
              <w:rPr>
                <w:rFonts w:ascii="Candara" w:hAnsi="Candara"/>
                <w:i/>
                <w:lang w:val="sr-Latn-RS"/>
              </w:rPr>
              <w:t>Introduction to origins and major currents of the development of the contemporary economic theory; introduction to the most representative schools in the history of economic thought; introduction to the currents of the contemporary economic thought.</w:t>
            </w:r>
          </w:p>
          <w:p w14:paraId="23A6C870" w14:textId="497C064D" w:rsidR="001A33EB" w:rsidRPr="001A33EB" w:rsidRDefault="001A33EB" w:rsidP="00911529">
            <w:pPr>
              <w:spacing w:line="240" w:lineRule="auto"/>
              <w:contextualSpacing/>
              <w:jc w:val="left"/>
              <w:rPr>
                <w:rFonts w:ascii="Candara" w:hAnsi="Candara"/>
                <w:i/>
                <w:lang w:val="sr-Latn-RS"/>
              </w:rPr>
            </w:pPr>
            <w:r w:rsidRPr="001A33EB">
              <w:rPr>
                <w:rFonts w:ascii="Candara" w:hAnsi="Candara"/>
                <w:i/>
                <w:lang w:val="sr-Latn-RS"/>
              </w:rPr>
              <w:t>An ability to apply the economic theory to practical problems, by means of the affirmation of a multidimensional approach, while avoiding one-sided thinking; an ability to interpret contemporary flows in the world and national economy, in accordance with their doctrinary basis; an ability to comprehend measures of the economic policy within the context of their theoretical foundation; making students capable of autonomous and critical thinking about diferent economic and theoretical conceptions,with the aim of the critical analysis of practical problems.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8AC97C4" w:rsidR="00B54668" w:rsidRPr="001A33EB" w:rsidRDefault="001A33EB" w:rsidP="001A33EB">
            <w:pPr>
              <w:spacing w:line="240" w:lineRule="auto"/>
              <w:contextualSpacing/>
              <w:jc w:val="left"/>
              <w:rPr>
                <w:rFonts w:ascii="Candara" w:hAnsi="Candara"/>
                <w:i/>
                <w:lang w:val="sr-Latn-RS"/>
              </w:rPr>
            </w:pPr>
            <w:r w:rsidRPr="001A33EB">
              <w:rPr>
                <w:rFonts w:ascii="Candara" w:hAnsi="Candara"/>
                <w:i/>
                <w:lang w:val="sr-Latn-RS"/>
              </w:rPr>
              <w:t xml:space="preserve">Development of the economic thought from the beginnings through the Historical school (economic thought of the ancient world and Middle Ages, Mercantilism, Physiocracy, Classical Political Economy, Historical School). Socialist economic thought (Utopian Socialism, Marxism, popularization and revision of Marxism, economic thought of Lenin). Marginalism (Austrian School, Mathematical Lausanne School, Marshallian Economics). Foundations of the contemporary economic thought (Schumpeterian economic thought, Post-Marshalian economics, Keynesian economics, French Sociologism, early American </w:t>
            </w:r>
            <w:r w:rsidRPr="001A33EB">
              <w:rPr>
                <w:rFonts w:ascii="Candara" w:hAnsi="Candara"/>
                <w:i/>
                <w:lang w:val="sr-Latn-RS"/>
              </w:rPr>
              <w:lastRenderedPageBreak/>
              <w:t xml:space="preserve">Institutionalism). Review of the contemporary economic thought (contemporary Sociologism and New Institutional Economics, Monetarism, Rational Expectations, Supply Side Economics, socio-economic thought of Hayek, New Keynesians, other streams of research).   </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764F5CA" w:rsidR="001D3BF1" w:rsidRPr="004E562D" w:rsidRDefault="00CF5FF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518FDD5" w:rsidR="00E1222F" w:rsidRPr="004E562D" w:rsidRDefault="00CF5FF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2C39D8">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7362BFD" w:rsidR="001F14FA" w:rsidRPr="001A33EB" w:rsidRDefault="001A33EB"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4424813" w:rsidR="001F14FA" w:rsidRDefault="001A33EB"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430948D" w:rsidR="001F14FA" w:rsidRDefault="001A33EB"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DD3DF76" w:rsidR="001F14FA" w:rsidRDefault="001A33EB"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C10A7" w14:textId="77777777" w:rsidR="00CF5FF5" w:rsidRDefault="00CF5FF5" w:rsidP="00864926">
      <w:pPr>
        <w:spacing w:after="0" w:line="240" w:lineRule="auto"/>
      </w:pPr>
      <w:r>
        <w:separator/>
      </w:r>
    </w:p>
  </w:endnote>
  <w:endnote w:type="continuationSeparator" w:id="0">
    <w:p w14:paraId="4FE4BA50" w14:textId="77777777" w:rsidR="00CF5FF5" w:rsidRDefault="00CF5FF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E27B7" w14:textId="77777777" w:rsidR="00CF5FF5" w:rsidRDefault="00CF5FF5" w:rsidP="00864926">
      <w:pPr>
        <w:spacing w:after="0" w:line="240" w:lineRule="auto"/>
      </w:pPr>
      <w:r>
        <w:separator/>
      </w:r>
    </w:p>
  </w:footnote>
  <w:footnote w:type="continuationSeparator" w:id="0">
    <w:p w14:paraId="543C70E2" w14:textId="77777777" w:rsidR="00CF5FF5" w:rsidRDefault="00CF5FF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E12B0"/>
    <w:rsid w:val="000F6001"/>
    <w:rsid w:val="001A33EB"/>
    <w:rsid w:val="001D3BF1"/>
    <w:rsid w:val="001D64D3"/>
    <w:rsid w:val="001F14FA"/>
    <w:rsid w:val="001F60E3"/>
    <w:rsid w:val="002319B6"/>
    <w:rsid w:val="002C39D8"/>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CF5FF5"/>
    <w:rsid w:val="00D40648"/>
    <w:rsid w:val="00D92F39"/>
    <w:rsid w:val="00DB43CC"/>
    <w:rsid w:val="00E1222F"/>
    <w:rsid w:val="00E47B95"/>
    <w:rsid w:val="00E5013A"/>
    <w:rsid w:val="00E60599"/>
    <w:rsid w:val="00E71A0B"/>
    <w:rsid w:val="00E8188A"/>
    <w:rsid w:val="00E857F8"/>
    <w:rsid w:val="00EA7E0C"/>
    <w:rsid w:val="00EC53EE"/>
    <w:rsid w:val="00F06AFA"/>
    <w:rsid w:val="00F237EB"/>
    <w:rsid w:val="00F53C2C"/>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EEA2A-5765-410D-BAE6-16A6FE01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2016-04-25T13:28:00Z</dcterms:modified>
</cp:coreProperties>
</file>