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B26D90C" w:rsidR="00CD17F1" w:rsidRPr="00B54668" w:rsidRDefault="002816B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5C46892" w:rsidR="00864926" w:rsidRPr="00B54668" w:rsidRDefault="005C024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AEC8BB8"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2498E64" w:rsidR="00B50491" w:rsidRPr="00B54668" w:rsidRDefault="002816BD" w:rsidP="00E857F8">
            <w:pPr>
              <w:spacing w:line="240" w:lineRule="auto"/>
              <w:contextualSpacing/>
              <w:jc w:val="left"/>
              <w:rPr>
                <w:rFonts w:ascii="Candara" w:hAnsi="Candara"/>
              </w:rPr>
            </w:pPr>
            <w:r>
              <w:rPr>
                <w:rFonts w:ascii="Candara" w:hAnsi="Candara"/>
              </w:rPr>
              <w:t>Microeconomics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621F911" w:rsidR="006F647C" w:rsidRPr="00B54668" w:rsidRDefault="00145DA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2FAD4C5" w:rsidR="00CD17F1" w:rsidRPr="00B54668" w:rsidRDefault="00145DA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FFC18E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816B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5546AF4" w:rsidR="00864926" w:rsidRPr="00B54668" w:rsidRDefault="002816B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97D10F" w:rsidR="00A1335D" w:rsidRPr="00B54668" w:rsidRDefault="002816B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53BEBB0" w14:textId="77777777" w:rsidR="00E857F8" w:rsidRDefault="002816BD"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550957BA" w:rsidR="002816BD" w:rsidRPr="002816BD" w:rsidRDefault="002816BD"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A128F1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3F763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50D9C3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C7A209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96E1690" w14:textId="06BD2D7D" w:rsidR="00911529" w:rsidRDefault="002816BD" w:rsidP="00911529">
            <w:pPr>
              <w:spacing w:line="240" w:lineRule="auto"/>
              <w:contextualSpacing/>
              <w:jc w:val="left"/>
              <w:rPr>
                <w:rFonts w:ascii="Candara" w:hAnsi="Candara"/>
                <w:i/>
              </w:rPr>
            </w:pPr>
            <w:r w:rsidRPr="002816BD">
              <w:rPr>
                <w:rFonts w:ascii="Candara" w:hAnsi="Candara"/>
                <w:i/>
              </w:rPr>
              <w:t>Microeconomics is the basic economic discipline whose subject is the analysis of the behaviour of individual economic subjects (enterprises and households) and their interaction in the economic system. Basically, microeconomics examines the functionality of the market economy, which should lead to an efficient allocation of resources. By applying the knowledge acquired in this course, students will be able to solve the real economic problems in a contemporary and efficient way.</w:t>
            </w:r>
          </w:p>
          <w:p w14:paraId="23A6C870" w14:textId="7867553D" w:rsidR="002816BD" w:rsidRPr="00B54668" w:rsidRDefault="002816BD" w:rsidP="00911529">
            <w:pPr>
              <w:spacing w:line="240" w:lineRule="auto"/>
              <w:contextualSpacing/>
              <w:jc w:val="left"/>
              <w:rPr>
                <w:rFonts w:ascii="Candara" w:hAnsi="Candara"/>
                <w:i/>
              </w:rPr>
            </w:pPr>
            <w:r w:rsidRPr="002816BD">
              <w:rPr>
                <w:rFonts w:ascii="Candara" w:hAnsi="Candara"/>
                <w:i/>
              </w:rPr>
              <w:t xml:space="preserve">During the teaching process in classes of Microeconomics, as well as by means of fulfilling the pre-exam requirements and taking the exam, the students are expected </w:t>
            </w:r>
            <w:proofErr w:type="gramStart"/>
            <w:r w:rsidRPr="002816BD">
              <w:rPr>
                <w:rFonts w:ascii="Candara" w:hAnsi="Candara"/>
                <w:i/>
              </w:rPr>
              <w:t>to  acquire</w:t>
            </w:r>
            <w:proofErr w:type="gramEnd"/>
            <w:r w:rsidRPr="002816BD">
              <w:rPr>
                <w:rFonts w:ascii="Candara" w:hAnsi="Candara"/>
                <w:i/>
              </w:rPr>
              <w:t xml:space="preserve"> the knowledge of the microeconomic theory and its basic tools and instruments so that they could apply the gained theoretical knowledge to practical business or economic and political problems. This will enable them to understand complex economic issues which are studied in specialized scientific disciplines.  Writing essays, publically defending them, participating in projects and attending professional practice can enable students to get an insight into the real economic flows and to practically apply the acquired theoretical knowledge.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473966" w:rsidR="00B54668" w:rsidRPr="002816BD" w:rsidRDefault="002816BD" w:rsidP="002816BD">
            <w:pPr>
              <w:spacing w:line="240" w:lineRule="auto"/>
              <w:contextualSpacing/>
              <w:jc w:val="left"/>
              <w:rPr>
                <w:rFonts w:ascii="Candara" w:hAnsi="Candara"/>
                <w:i/>
              </w:rPr>
            </w:pPr>
            <w:r w:rsidRPr="002816BD">
              <w:rPr>
                <w:rFonts w:ascii="Candara" w:hAnsi="Candara"/>
                <w:i/>
              </w:rPr>
              <w:t>The principles, criteria and methodological characteristics of microeconomics; the theory of consumer behaviour and demand theory; the theory of the firm behaviour and the supply theory; production factors market; state interventionism; general economic equilibrium; welfare economics.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6D7D447" w:rsidR="001D3BF1" w:rsidRPr="004E562D" w:rsidRDefault="00145DA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816B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57B3BA2" w:rsidR="00E1222F" w:rsidRPr="004E562D" w:rsidRDefault="00145DA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C024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F77C76" w:rsidR="001F14FA" w:rsidRPr="002816BD" w:rsidRDefault="002816BD"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6E9E73" w:rsidR="001F14FA" w:rsidRDefault="002816B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53DB5C6" w:rsidR="001F14FA" w:rsidRDefault="002816B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BC1649D" w:rsidR="001F14FA" w:rsidRDefault="002816B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FDC77" w14:textId="77777777" w:rsidR="00145DA7" w:rsidRDefault="00145DA7" w:rsidP="00864926">
      <w:pPr>
        <w:spacing w:after="0" w:line="240" w:lineRule="auto"/>
      </w:pPr>
      <w:r>
        <w:separator/>
      </w:r>
    </w:p>
  </w:endnote>
  <w:endnote w:type="continuationSeparator" w:id="0">
    <w:p w14:paraId="50B97E62" w14:textId="77777777" w:rsidR="00145DA7" w:rsidRDefault="00145DA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FD4CC" w14:textId="77777777" w:rsidR="00145DA7" w:rsidRDefault="00145DA7" w:rsidP="00864926">
      <w:pPr>
        <w:spacing w:after="0" w:line="240" w:lineRule="auto"/>
      </w:pPr>
      <w:r>
        <w:separator/>
      </w:r>
    </w:p>
  </w:footnote>
  <w:footnote w:type="continuationSeparator" w:id="0">
    <w:p w14:paraId="2622421C" w14:textId="77777777" w:rsidR="00145DA7" w:rsidRDefault="00145DA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45DA7"/>
    <w:rsid w:val="001D3BF1"/>
    <w:rsid w:val="001D64D3"/>
    <w:rsid w:val="001F14FA"/>
    <w:rsid w:val="001F60E3"/>
    <w:rsid w:val="002319B6"/>
    <w:rsid w:val="002816BD"/>
    <w:rsid w:val="00315601"/>
    <w:rsid w:val="00323176"/>
    <w:rsid w:val="003B32A9"/>
    <w:rsid w:val="003C177A"/>
    <w:rsid w:val="00406F80"/>
    <w:rsid w:val="00431EFA"/>
    <w:rsid w:val="00493925"/>
    <w:rsid w:val="004C39D4"/>
    <w:rsid w:val="004D1C7E"/>
    <w:rsid w:val="004E562D"/>
    <w:rsid w:val="005A5D38"/>
    <w:rsid w:val="005B0885"/>
    <w:rsid w:val="005B2F28"/>
    <w:rsid w:val="005B64BF"/>
    <w:rsid w:val="005C024D"/>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30AA4"/>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F5D8-1D25-4A39-93E2-AD5C8D2E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2016-04-25T13:34:00Z</dcterms:modified>
</cp:coreProperties>
</file>