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D07E260" w:rsidR="00CD17F1" w:rsidRPr="000C52A9" w:rsidRDefault="00AF3E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0C52A9">
              <w:rPr>
                <w:rFonts w:ascii="Candara" w:hAnsi="Candara"/>
                <w:sz w:val="36"/>
                <w:szCs w:val="36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2845E48" w:rsidR="00864926" w:rsidRPr="00B5466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51D731D" w:rsidR="00864926" w:rsidRPr="00B5466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Accounting, Auditing and Financial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0FF022C" w:rsidR="00B50491" w:rsidRPr="00B54668" w:rsidRDefault="00CF25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F25ED">
              <w:rPr>
                <w:rFonts w:ascii="Candara" w:hAnsi="Candara"/>
              </w:rPr>
              <w:t>Decision Theory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A7EAB63" w:rsidR="006F647C" w:rsidRPr="00B54668" w:rsidRDefault="006665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39C94F6" w:rsidR="00CD17F1" w:rsidRPr="00B54668" w:rsidRDefault="006665A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F8E753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D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733D522" w:rsidR="00864926" w:rsidRPr="00B5466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A8479DA" w:rsidR="00A1335D" w:rsidRPr="00B54668" w:rsidRDefault="00AF3E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318D12E" w14:textId="77777777" w:rsidR="00CF25ED" w:rsidRDefault="00CF25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Milivoje Pešić</w:t>
            </w:r>
          </w:p>
          <w:p w14:paraId="1CC7D17D" w14:textId="2A1D9F1D" w:rsidR="00AF3EDF" w:rsidRPr="00AF3EDF" w:rsidRDefault="00CF25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CF25ED">
              <w:rPr>
                <w:rFonts w:ascii="Candara" w:hAnsi="Candara"/>
                <w:lang w:val="sr-Latn-RS"/>
              </w:rPr>
              <w:t>Jelena Stanković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B57DB11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1C641E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675DBE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5A5A1BD" w14:textId="77777777" w:rsidR="00AF3EDF" w:rsidRDefault="00CF25ED" w:rsidP="00AF3ED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F25ED">
              <w:rPr>
                <w:rFonts w:ascii="Candara" w:hAnsi="Candara"/>
                <w:i/>
                <w:lang w:val="sr-Latn-RS"/>
              </w:rPr>
              <w:t>The course will give an overview of the theoretical background in the field of decision analysis and business analytics, provide the knowledge for an in-depth analysis and research on the development and deployment of cutting-edge applications, and provide insight into future trends. The objective of the course is promoting the theoretical framework and application of quantitative methods and information technologies for improving decision-making in business economics and financial analysis.</w:t>
            </w:r>
          </w:p>
          <w:p w14:paraId="23A6C870" w14:textId="2D250B11" w:rsidR="00CF25ED" w:rsidRPr="00AF3EDF" w:rsidRDefault="00CF25ED" w:rsidP="00AF3ED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F25ED">
              <w:rPr>
                <w:rFonts w:ascii="Candara" w:hAnsi="Candara"/>
                <w:i/>
                <w:lang w:val="sr-Latn-RS"/>
              </w:rPr>
              <w:t>Application possibilities are including coverage of decision analysis in both public and private sector enterprises and thus the course covers the impact and application of methods of decision-making in all relevant segments of the business economy. The variety of topics within the business economy field should be the one of the key values of the course.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5D6C605" w14:textId="77777777" w:rsidR="00B54668" w:rsidRDefault="00CF25ED" w:rsidP="00AF3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CF25ED">
              <w:rPr>
                <w:rFonts w:ascii="Candara" w:hAnsi="Candara"/>
                <w:i/>
                <w:lang w:val="sr-Latn-RS"/>
              </w:rPr>
              <w:t>The theoretical lectures of the course are contemporary scientific topics in the field of business economics and includes application of quantitative methods as well as software packages in decision analysis.</w:t>
            </w:r>
          </w:p>
          <w:p w14:paraId="12694A32" w14:textId="33D7D0DA" w:rsidR="00CF25ED" w:rsidRPr="00AF3EDF" w:rsidRDefault="00CF25ED" w:rsidP="00AF3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CF25ED">
              <w:rPr>
                <w:rFonts w:ascii="Candara" w:hAnsi="Candara"/>
                <w:i/>
                <w:lang w:val="sr-Latn-RS"/>
              </w:rPr>
              <w:t>Practical course work</w:t>
            </w:r>
            <w:r>
              <w:rPr>
                <w:rFonts w:ascii="Candara" w:hAnsi="Candara"/>
                <w:i/>
                <w:lang w:val="sr-Latn-RS"/>
              </w:rPr>
              <w:t xml:space="preserve">: </w:t>
            </w:r>
            <w:r w:rsidRPr="00CF25ED">
              <w:rPr>
                <w:rFonts w:ascii="Candara" w:hAnsi="Candara"/>
                <w:i/>
                <w:lang w:val="sr-Latn-RS"/>
              </w:rPr>
              <w:t>The target group of the course includes as well students with an interest in economic statistics, behavioural economics, and other social and applied sciences.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7138A19" w:rsidR="001D3BF1" w:rsidRPr="004E562D" w:rsidRDefault="006665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BD295EB" w:rsidR="00E1222F" w:rsidRPr="004E562D" w:rsidRDefault="006665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B8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A0009CD" w:rsidR="001F14FA" w:rsidRPr="00AF3EDF" w:rsidRDefault="00CF25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E84EA5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F64A439" w:rsidR="001F14FA" w:rsidRDefault="00AF3E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0E01B6" w:rsidR="001F14FA" w:rsidRDefault="00AF3E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E076" w14:textId="77777777" w:rsidR="006665AA" w:rsidRDefault="006665AA" w:rsidP="00864926">
      <w:pPr>
        <w:spacing w:after="0" w:line="240" w:lineRule="auto"/>
      </w:pPr>
      <w:r>
        <w:separator/>
      </w:r>
    </w:p>
  </w:endnote>
  <w:endnote w:type="continuationSeparator" w:id="0">
    <w:p w14:paraId="7F015B90" w14:textId="77777777" w:rsidR="006665AA" w:rsidRDefault="006665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90AA3" w14:textId="77777777" w:rsidR="006665AA" w:rsidRDefault="006665AA" w:rsidP="00864926">
      <w:pPr>
        <w:spacing w:after="0" w:line="240" w:lineRule="auto"/>
      </w:pPr>
      <w:r>
        <w:separator/>
      </w:r>
    </w:p>
  </w:footnote>
  <w:footnote w:type="continuationSeparator" w:id="0">
    <w:p w14:paraId="3F038E8E" w14:textId="77777777" w:rsidR="006665AA" w:rsidRDefault="006665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41AB"/>
    <w:rsid w:val="000C52A9"/>
    <w:rsid w:val="000F6001"/>
    <w:rsid w:val="00172E6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7B37"/>
    <w:rsid w:val="00493925"/>
    <w:rsid w:val="004D1C7E"/>
    <w:rsid w:val="004E562D"/>
    <w:rsid w:val="005A5D38"/>
    <w:rsid w:val="005B0885"/>
    <w:rsid w:val="005B64BF"/>
    <w:rsid w:val="005D46D7"/>
    <w:rsid w:val="00603117"/>
    <w:rsid w:val="006665AA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3EDF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25ED"/>
    <w:rsid w:val="00D10D4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1B8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88563-4A9A-4A95-B6F2-7BE43470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2016-04-22T11:17:00Z</dcterms:modified>
</cp:coreProperties>
</file>