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301ADEA" w:rsidR="00CD17F1" w:rsidRPr="00B54668" w:rsidRDefault="00D13ED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79C3D8" w:rsidR="00864926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8D52433" w:rsidR="00864926" w:rsidRPr="00B54668" w:rsidRDefault="008959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 and Banking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ED8740" w:rsidR="00B50491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 in Dynamic Environment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C61BB" w:rsidR="006F647C" w:rsidRPr="00B54668" w:rsidRDefault="00235D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E0C8A3" w:rsidR="00CD17F1" w:rsidRPr="00B54668" w:rsidRDefault="00235D2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FB54AC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EEB4AA" w:rsidR="00864926" w:rsidRPr="00B54668" w:rsidRDefault="008959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67861A" w:rsidR="00D13ED4" w:rsidRPr="00B5466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639E9283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F907D77" w14:textId="77777777" w:rsidR="00E857F8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Novićević</w:t>
            </w:r>
          </w:p>
          <w:p w14:paraId="20C998BA" w14:textId="77777777" w:rsid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Antić</w:t>
            </w:r>
          </w:p>
          <w:p w14:paraId="1CC7D17D" w14:textId="3E3EB3E1" w:rsidR="00D13ED4" w:rsidRPr="00D13ED4" w:rsidRDefault="00D13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Stevanović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0F4D19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CAD03A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D4D451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540655" w14:textId="77777777" w:rsidR="00911529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Study the problems of the changes in the business environment; Study the problems of the information requirements of management in the globalized environment; Study the problems of the contemporary management concepts in the globalized environment</w:t>
            </w:r>
          </w:p>
          <w:p w14:paraId="23A6C870" w14:textId="40A4E9AE" w:rsidR="00D13ED4" w:rsidRPr="00D13ED4" w:rsidRDefault="00D13ED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Students will be qualified to understand the changes in the dynamic environment, information requests of management in the dynamic environment and also to use contemporary management concepts and techniques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F8CD23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Changes in the business environment</w:t>
            </w:r>
          </w:p>
          <w:p w14:paraId="686AA415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Information requirements of management in the dynamic environment</w:t>
            </w:r>
          </w:p>
          <w:p w14:paraId="5E25BABB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Development of the contemporary concepts of the management accounting</w:t>
            </w:r>
          </w:p>
          <w:p w14:paraId="6879707F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Application of the contemporary concepts of the management accounting in management  </w:t>
            </w:r>
          </w:p>
          <w:p w14:paraId="743B0731" w14:textId="77777777" w:rsidR="00D13ED4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 xml:space="preserve">Measuring and managing performances of the operational excellence                                                  </w:t>
            </w:r>
          </w:p>
          <w:p w14:paraId="12694A32" w14:textId="178FD106" w:rsidR="00B54668" w:rsidRPr="00D13ED4" w:rsidRDefault="00D13ED4" w:rsidP="00D13E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D13ED4">
              <w:rPr>
                <w:rFonts w:ascii="Candara" w:hAnsi="Candara"/>
                <w:i/>
                <w:lang w:val="sr-Latn-RS"/>
              </w:rPr>
              <w:t>Measuring and managing excellence performances of the management processes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644882A" w:rsidR="001D3BF1" w:rsidRPr="004E562D" w:rsidRDefault="00235D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417FF6D" w:rsidR="00E1222F" w:rsidRPr="004E562D" w:rsidRDefault="00235D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286F0E" w:rsidR="001F14FA" w:rsidRPr="00D13ED4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31EC58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391D9D" w:rsidR="001F14FA" w:rsidRDefault="00D13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B541" w14:textId="77777777" w:rsidR="00235D23" w:rsidRDefault="00235D23" w:rsidP="00864926">
      <w:pPr>
        <w:spacing w:after="0" w:line="240" w:lineRule="auto"/>
      </w:pPr>
      <w:r>
        <w:separator/>
      </w:r>
    </w:p>
  </w:endnote>
  <w:endnote w:type="continuationSeparator" w:id="0">
    <w:p w14:paraId="7D2BE769" w14:textId="77777777" w:rsidR="00235D23" w:rsidRDefault="00235D2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7A68" w14:textId="77777777" w:rsidR="00235D23" w:rsidRDefault="00235D23" w:rsidP="00864926">
      <w:pPr>
        <w:spacing w:after="0" w:line="240" w:lineRule="auto"/>
      </w:pPr>
      <w:r>
        <w:separator/>
      </w:r>
    </w:p>
  </w:footnote>
  <w:footnote w:type="continuationSeparator" w:id="0">
    <w:p w14:paraId="4CEFF223" w14:textId="77777777" w:rsidR="00235D23" w:rsidRDefault="00235D2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D23"/>
    <w:rsid w:val="002447AF"/>
    <w:rsid w:val="00315601"/>
    <w:rsid w:val="00323176"/>
    <w:rsid w:val="003B32A9"/>
    <w:rsid w:val="003B5996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2698"/>
    <w:rsid w:val="00603117"/>
    <w:rsid w:val="0069043C"/>
    <w:rsid w:val="006E40AE"/>
    <w:rsid w:val="006F647C"/>
    <w:rsid w:val="00783C57"/>
    <w:rsid w:val="00792CB4"/>
    <w:rsid w:val="00864926"/>
    <w:rsid w:val="008959C1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4D56"/>
    <w:rsid w:val="00B9521A"/>
    <w:rsid w:val="00BD3504"/>
    <w:rsid w:val="00C077C4"/>
    <w:rsid w:val="00C63234"/>
    <w:rsid w:val="00CA6D81"/>
    <w:rsid w:val="00CC23C3"/>
    <w:rsid w:val="00CD17F1"/>
    <w:rsid w:val="00D13ED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030E-C9B6-4CE4-80D1-54B8ED8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2016-04-22T11:12:00Z</dcterms:modified>
</cp:coreProperties>
</file>