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654B93A" w:rsidR="00CD17F1" w:rsidRPr="00B54668" w:rsidRDefault="000723C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B52CB3A" w:rsidR="00864926" w:rsidRPr="00B54668" w:rsidRDefault="000723C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DA9D7DE" w:rsidR="00864926" w:rsidRPr="00B54668" w:rsidRDefault="00BA2E97" w:rsidP="00E857F8">
            <w:pPr>
              <w:spacing w:line="240" w:lineRule="auto"/>
              <w:contextualSpacing/>
              <w:jc w:val="left"/>
              <w:rPr>
                <w:rFonts w:ascii="Candara" w:hAnsi="Candara"/>
              </w:rPr>
            </w:pPr>
            <w:r>
              <w:rPr>
                <w:rFonts w:ascii="Candara" w:hAnsi="Candara"/>
              </w:rPr>
              <w:t xml:space="preserve"> 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8E1750C" w:rsidR="00B50491" w:rsidRPr="00B54668" w:rsidRDefault="000723C3" w:rsidP="00E857F8">
            <w:pPr>
              <w:spacing w:line="240" w:lineRule="auto"/>
              <w:contextualSpacing/>
              <w:jc w:val="left"/>
              <w:rPr>
                <w:rFonts w:ascii="Candara" w:hAnsi="Candara"/>
              </w:rPr>
            </w:pPr>
            <w:r>
              <w:rPr>
                <w:rFonts w:ascii="Candara" w:hAnsi="Candara"/>
              </w:rPr>
              <w:t>Financial Modeling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331640C" w:rsidR="006F647C" w:rsidRPr="00B54668" w:rsidRDefault="00F867F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CEBF324" w:rsidR="00CD17F1" w:rsidRPr="00B54668" w:rsidRDefault="00F867F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6606B9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723C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203552" w:rsidR="00864926" w:rsidRPr="00B54668" w:rsidRDefault="00AF4C02"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A9E5368" w:rsidR="00A1335D" w:rsidRPr="00B54668" w:rsidRDefault="000723C3"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6F2641E" w14:textId="77777777" w:rsidR="00E857F8" w:rsidRDefault="000723C3" w:rsidP="00E857F8">
            <w:pPr>
              <w:spacing w:line="240" w:lineRule="auto"/>
              <w:contextualSpacing/>
              <w:jc w:val="left"/>
              <w:rPr>
                <w:rFonts w:ascii="Candara" w:hAnsi="Candara"/>
                <w:lang w:val="sr-Latn-RS"/>
              </w:rPr>
            </w:pPr>
            <w:r>
              <w:rPr>
                <w:rFonts w:ascii="Candara" w:hAnsi="Candara"/>
                <w:lang w:val="sr-Latn-RS"/>
              </w:rPr>
              <w:t>Žarko Popović</w:t>
            </w:r>
          </w:p>
          <w:p w14:paraId="79BE6867" w14:textId="77777777" w:rsidR="000723C3" w:rsidRDefault="000723C3" w:rsidP="00E857F8">
            <w:pPr>
              <w:spacing w:line="240" w:lineRule="auto"/>
              <w:contextualSpacing/>
              <w:jc w:val="left"/>
              <w:rPr>
                <w:rFonts w:ascii="Candara" w:hAnsi="Candara"/>
                <w:lang w:val="sr-Latn-RS"/>
              </w:rPr>
            </w:pPr>
            <w:r>
              <w:rPr>
                <w:rFonts w:ascii="Candara" w:hAnsi="Candara"/>
                <w:lang w:val="sr-Latn-RS"/>
              </w:rPr>
              <w:t>Milivoje Pešić</w:t>
            </w:r>
          </w:p>
          <w:p w14:paraId="1CC7D17D" w14:textId="6EE438F3" w:rsidR="000723C3" w:rsidRPr="000723C3" w:rsidRDefault="000723C3"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8B83C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86AD99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960F58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22E85">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3127E35" w14:textId="77777777" w:rsidR="00911529" w:rsidRDefault="000723C3" w:rsidP="00911529">
            <w:pPr>
              <w:spacing w:line="240" w:lineRule="auto"/>
              <w:contextualSpacing/>
              <w:jc w:val="left"/>
              <w:rPr>
                <w:rFonts w:ascii="Candara" w:hAnsi="Candara"/>
                <w:i/>
                <w:lang w:val="sr-Latn-RS"/>
              </w:rPr>
            </w:pPr>
            <w:r w:rsidRPr="000723C3">
              <w:rPr>
                <w:rFonts w:ascii="Candara" w:hAnsi="Candara"/>
                <w:i/>
                <w:lang w:val="sr-Latn-RS"/>
              </w:rPr>
              <w:t>The aim of this course is to provide the students of economics at doctoral studies with a different approach to the functioning of financial markets in terms of statistical and mathematical modeling. Course content is designed in a way that allows students to independently handled and use the methodology of price evaluation in modeling in financial markets, also that students can make optimization of the discrete and dynamic models.</w:t>
            </w:r>
          </w:p>
          <w:p w14:paraId="23A6C870" w14:textId="7B921DE8" w:rsidR="000723C3" w:rsidRPr="000723C3" w:rsidRDefault="000723C3" w:rsidP="00911529">
            <w:pPr>
              <w:spacing w:line="240" w:lineRule="auto"/>
              <w:contextualSpacing/>
              <w:jc w:val="left"/>
              <w:rPr>
                <w:rFonts w:ascii="Candara" w:hAnsi="Candara"/>
                <w:i/>
                <w:lang w:val="sr-Latn-RS"/>
              </w:rPr>
            </w:pPr>
            <w:r w:rsidRPr="000723C3">
              <w:rPr>
                <w:rFonts w:ascii="Candara" w:hAnsi="Candara"/>
                <w:i/>
                <w:lang w:val="sr-Latn-RS"/>
              </w:rPr>
              <w:t>After mastering the materia  whic are provided for this course the students of doctoral studies can independently engaged in scientific research work in the field of discrete optimization and dynamic models that have found wide use in the financial markets.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76E1B32" w:rsidR="00B54668" w:rsidRPr="000723C3" w:rsidRDefault="000723C3" w:rsidP="00E857F8">
            <w:pPr>
              <w:tabs>
                <w:tab w:val="left" w:pos="360"/>
              </w:tabs>
              <w:spacing w:after="0" w:line="240" w:lineRule="auto"/>
              <w:jc w:val="left"/>
              <w:rPr>
                <w:rFonts w:ascii="Candara" w:hAnsi="Candara"/>
                <w:i/>
                <w:lang w:val="sr-Latn-RS"/>
              </w:rPr>
            </w:pPr>
            <w:r w:rsidRPr="000723C3">
              <w:rPr>
                <w:rFonts w:ascii="Candara" w:hAnsi="Candara"/>
                <w:i/>
                <w:lang w:val="sr-Latn-RS"/>
              </w:rPr>
              <w:t>1. Introduction, 2. The basic elements of probability theory, 3. The basic elements of the theory of random processes, 4. The optimization with no conditions, 5. Optimization with additional conditions, 6. Time value of money, 7. Financial instruments with fixed income, 8. Optimization of financial portfolio, 9. Models equilibrium valuation of financial assets, 10. The linear derivatives contracts, 11. The binomial option pricing model, 12. The evaluation of European option in continuous time, 13. The Black-Scholes formula, 14. The simulation models in finance, 15. The evaluation models in finance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30FB0AA" w:rsidR="001D3BF1" w:rsidRPr="004E562D" w:rsidRDefault="00F867F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723C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E839108" w:rsidR="00E1222F" w:rsidRPr="004E562D" w:rsidRDefault="00F867F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8776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BF94F36" w:rsidR="001F14FA" w:rsidRPr="000723C3" w:rsidRDefault="000723C3"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43BB20E" w:rsidR="001F14FA" w:rsidRDefault="000723C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60A236" w:rsidR="001F14FA" w:rsidRDefault="000723C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2DF39" w14:textId="77777777" w:rsidR="00F867F4" w:rsidRDefault="00F867F4" w:rsidP="00864926">
      <w:pPr>
        <w:spacing w:after="0" w:line="240" w:lineRule="auto"/>
      </w:pPr>
      <w:r>
        <w:separator/>
      </w:r>
    </w:p>
  </w:endnote>
  <w:endnote w:type="continuationSeparator" w:id="0">
    <w:p w14:paraId="54573144" w14:textId="77777777" w:rsidR="00F867F4" w:rsidRDefault="00F867F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EF86E" w14:textId="77777777" w:rsidR="00F867F4" w:rsidRDefault="00F867F4" w:rsidP="00864926">
      <w:pPr>
        <w:spacing w:after="0" w:line="240" w:lineRule="auto"/>
      </w:pPr>
      <w:r>
        <w:separator/>
      </w:r>
    </w:p>
  </w:footnote>
  <w:footnote w:type="continuationSeparator" w:id="0">
    <w:p w14:paraId="41ACA7BE" w14:textId="77777777" w:rsidR="00F867F4" w:rsidRDefault="00F867F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23C3"/>
    <w:rsid w:val="000F6001"/>
    <w:rsid w:val="001D3BF1"/>
    <w:rsid w:val="001D64D3"/>
    <w:rsid w:val="001F14FA"/>
    <w:rsid w:val="001F60E3"/>
    <w:rsid w:val="002319B6"/>
    <w:rsid w:val="00315601"/>
    <w:rsid w:val="00323176"/>
    <w:rsid w:val="003B32A9"/>
    <w:rsid w:val="003C177A"/>
    <w:rsid w:val="00406F80"/>
    <w:rsid w:val="00431EFA"/>
    <w:rsid w:val="00493925"/>
    <w:rsid w:val="004B2FEE"/>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8776B"/>
    <w:rsid w:val="00AF47A6"/>
    <w:rsid w:val="00AF4C02"/>
    <w:rsid w:val="00B22E85"/>
    <w:rsid w:val="00B50491"/>
    <w:rsid w:val="00B54668"/>
    <w:rsid w:val="00B9521A"/>
    <w:rsid w:val="00BA2E97"/>
    <w:rsid w:val="00BD3504"/>
    <w:rsid w:val="00C63234"/>
    <w:rsid w:val="00C954DF"/>
    <w:rsid w:val="00CA6D81"/>
    <w:rsid w:val="00CC23C3"/>
    <w:rsid w:val="00CD17F1"/>
    <w:rsid w:val="00D836C5"/>
    <w:rsid w:val="00D92F39"/>
    <w:rsid w:val="00DB43CC"/>
    <w:rsid w:val="00E04690"/>
    <w:rsid w:val="00E1222F"/>
    <w:rsid w:val="00E47B95"/>
    <w:rsid w:val="00E5013A"/>
    <w:rsid w:val="00E60599"/>
    <w:rsid w:val="00E71A0B"/>
    <w:rsid w:val="00E8188A"/>
    <w:rsid w:val="00E857F8"/>
    <w:rsid w:val="00EA7E0C"/>
    <w:rsid w:val="00EC53EE"/>
    <w:rsid w:val="00F06AFA"/>
    <w:rsid w:val="00F237EB"/>
    <w:rsid w:val="00F56373"/>
    <w:rsid w:val="00F742D3"/>
    <w:rsid w:val="00F867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EED7F-8F33-43A3-8BD2-595E167A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2016-04-22T11:09:00Z</dcterms:modified>
</cp:coreProperties>
</file>