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EA47171" w:rsidR="00CD17F1" w:rsidRPr="00B54668" w:rsidRDefault="00077F4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A0E46D" w:rsidR="00864926" w:rsidRPr="00B54668" w:rsidRDefault="00077F4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E7287A" w:rsidR="00864926" w:rsidRPr="00B54668" w:rsidRDefault="00350B61"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E0FAD" w:rsidR="00B50491" w:rsidRPr="00B54668" w:rsidRDefault="00077F45" w:rsidP="00E857F8">
            <w:pPr>
              <w:spacing w:line="240" w:lineRule="auto"/>
              <w:contextualSpacing/>
              <w:jc w:val="left"/>
              <w:rPr>
                <w:rFonts w:ascii="Candara" w:hAnsi="Candara"/>
              </w:rPr>
            </w:pPr>
            <w:r>
              <w:rPr>
                <w:rFonts w:ascii="Candara" w:hAnsi="Candara"/>
              </w:rPr>
              <w:t>International Economics and Financial Relations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14DF6C" w:rsidR="006F647C" w:rsidRPr="00B54668" w:rsidRDefault="00974E3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7EC97A" w:rsidR="00CD17F1" w:rsidRPr="00B54668" w:rsidRDefault="00974E3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53CD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77F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03193C" w:rsidR="00864926" w:rsidRPr="00B54668" w:rsidRDefault="00077F4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EBE48B" w:rsidR="00A1335D" w:rsidRPr="00B54668" w:rsidRDefault="00077F4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AB88DA" w14:textId="77777777" w:rsidR="00E857F8" w:rsidRDefault="00077F45"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53CF5CE2" w:rsidR="00077F45" w:rsidRPr="00077F45" w:rsidRDefault="00077F45"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9AE03A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3382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7DE4F7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8675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470D63B" w14:textId="77777777"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To investigate the contemporary theory of international trade, explore current international trade and financial flows.</w:t>
            </w:r>
          </w:p>
          <w:p w14:paraId="004A514B" w14:textId="77777777" w:rsidR="00911529" w:rsidRDefault="00077F45" w:rsidP="00077F45">
            <w:pPr>
              <w:spacing w:line="240" w:lineRule="auto"/>
              <w:contextualSpacing/>
              <w:jc w:val="left"/>
              <w:rPr>
                <w:rFonts w:ascii="Candara" w:hAnsi="Candara"/>
                <w:i/>
                <w:lang w:val="sr-Latn-RS"/>
              </w:rPr>
            </w:pPr>
            <w:r w:rsidRPr="00077F45">
              <w:rPr>
                <w:rFonts w:ascii="Candara" w:hAnsi="Candara"/>
                <w:i/>
                <w:lang w:val="sr-Latn-RS"/>
              </w:rPr>
              <w:t>To train the students for research in the field of international economic and financial relations</w:t>
            </w:r>
          </w:p>
          <w:p w14:paraId="23A6C870" w14:textId="132F41D2"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Skilled performing of a thorough analysis and conclusions based on the adopted methodology and knowledge in the field of international economics, using contemporary theories of international trade in explaining international economic and financial relations, the development of the discipline through scientific papers that will result from the doctoral thesis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F0803" w:rsidR="00B54668" w:rsidRPr="00077F45" w:rsidRDefault="00077F45" w:rsidP="00E857F8">
            <w:pPr>
              <w:tabs>
                <w:tab w:val="left" w:pos="360"/>
              </w:tabs>
              <w:spacing w:after="0" w:line="240" w:lineRule="auto"/>
              <w:jc w:val="left"/>
              <w:rPr>
                <w:rFonts w:ascii="Candara" w:hAnsi="Candara"/>
                <w:i/>
                <w:lang w:val="sr-Latn-RS"/>
              </w:rPr>
            </w:pPr>
            <w:r w:rsidRPr="00077F45">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249611" w:rsidR="001D3BF1" w:rsidRPr="004E562D" w:rsidRDefault="00974E3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B0B1343" w:rsidR="00E1222F" w:rsidRPr="004E562D" w:rsidRDefault="00974E3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A118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9DDCBE" w:rsidR="001F14FA" w:rsidRPr="00077F45" w:rsidRDefault="00077F4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7168B2" w:rsidR="001F14FA" w:rsidRDefault="00077F4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2A6BAB" w:rsidR="001F14FA" w:rsidRDefault="00077F4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6A30" w14:textId="77777777" w:rsidR="00974E3C" w:rsidRDefault="00974E3C" w:rsidP="00864926">
      <w:pPr>
        <w:spacing w:after="0" w:line="240" w:lineRule="auto"/>
      </w:pPr>
      <w:r>
        <w:separator/>
      </w:r>
    </w:p>
  </w:endnote>
  <w:endnote w:type="continuationSeparator" w:id="0">
    <w:p w14:paraId="64D77BA7" w14:textId="77777777" w:rsidR="00974E3C" w:rsidRDefault="00974E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D997" w14:textId="77777777" w:rsidR="00974E3C" w:rsidRDefault="00974E3C" w:rsidP="00864926">
      <w:pPr>
        <w:spacing w:after="0" w:line="240" w:lineRule="auto"/>
      </w:pPr>
      <w:r>
        <w:separator/>
      </w:r>
    </w:p>
  </w:footnote>
  <w:footnote w:type="continuationSeparator" w:id="0">
    <w:p w14:paraId="2503A44B" w14:textId="77777777" w:rsidR="00974E3C" w:rsidRDefault="00974E3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F45"/>
    <w:rsid w:val="000F6001"/>
    <w:rsid w:val="001D3BF1"/>
    <w:rsid w:val="001D64D3"/>
    <w:rsid w:val="001F14FA"/>
    <w:rsid w:val="001F60E3"/>
    <w:rsid w:val="002319B6"/>
    <w:rsid w:val="00315601"/>
    <w:rsid w:val="00323176"/>
    <w:rsid w:val="00350B61"/>
    <w:rsid w:val="003B32A9"/>
    <w:rsid w:val="003C177A"/>
    <w:rsid w:val="00406F80"/>
    <w:rsid w:val="00431EFA"/>
    <w:rsid w:val="00493925"/>
    <w:rsid w:val="004D1C7E"/>
    <w:rsid w:val="004E562D"/>
    <w:rsid w:val="00572E66"/>
    <w:rsid w:val="005A5D38"/>
    <w:rsid w:val="005B0885"/>
    <w:rsid w:val="005B64BF"/>
    <w:rsid w:val="005D46D7"/>
    <w:rsid w:val="00603117"/>
    <w:rsid w:val="0069043C"/>
    <w:rsid w:val="006A1184"/>
    <w:rsid w:val="006E40AE"/>
    <w:rsid w:val="006F647C"/>
    <w:rsid w:val="00783C57"/>
    <w:rsid w:val="00792CB4"/>
    <w:rsid w:val="00864926"/>
    <w:rsid w:val="00880ED6"/>
    <w:rsid w:val="008A30CE"/>
    <w:rsid w:val="008B1D6B"/>
    <w:rsid w:val="008C31B7"/>
    <w:rsid w:val="00911529"/>
    <w:rsid w:val="00932B21"/>
    <w:rsid w:val="00972302"/>
    <w:rsid w:val="00974E3C"/>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86757"/>
    <w:rsid w:val="00EA7E0C"/>
    <w:rsid w:val="00EC53EE"/>
    <w:rsid w:val="00F06AFA"/>
    <w:rsid w:val="00F237EB"/>
    <w:rsid w:val="00F56373"/>
    <w:rsid w:val="00F61A05"/>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00779-0C8C-4E6F-99E5-12995D7D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2016-04-22T11:05:00Z</dcterms:modified>
</cp:coreProperties>
</file>