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4436E9" w:rsidRDefault="004436E9" w:rsidP="00001232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en-US"/>
              </w:rPr>
            </w:pPr>
            <w:hyperlink r:id="rId9" w:history="1">
              <w:r w:rsidRPr="004436E9">
                <w:rPr>
                  <w:rStyle w:val="Hyperlink"/>
                  <w:rFonts w:ascii="Candara" w:hAnsi="Candara"/>
                  <w:bCs/>
                  <w:color w:val="auto"/>
                  <w:u w:val="none"/>
                </w:rPr>
                <w:t>Selected Top</w:t>
              </w:r>
              <w:r w:rsidRPr="004436E9">
                <w:rPr>
                  <w:rStyle w:val="Hyperlink"/>
                  <w:rFonts w:ascii="Candara" w:hAnsi="Candara"/>
                  <w:bCs/>
                  <w:color w:val="auto"/>
                  <w:u w:val="none"/>
                </w:rPr>
                <w:t>i</w:t>
              </w:r>
              <w:r w:rsidRPr="004436E9">
                <w:rPr>
                  <w:rStyle w:val="Hyperlink"/>
                  <w:rFonts w:ascii="Candara" w:hAnsi="Candara"/>
                  <w:bCs/>
                  <w:color w:val="auto"/>
                  <w:u w:val="none"/>
                </w:rPr>
                <w:t>cs in D</w:t>
              </w:r>
              <w:r w:rsidRPr="004436E9">
                <w:rPr>
                  <w:rStyle w:val="Hyperlink"/>
                  <w:rFonts w:ascii="Candara" w:hAnsi="Candara"/>
                  <w:bCs/>
                  <w:color w:val="auto"/>
                  <w:u w:val="none"/>
                </w:rPr>
                <w:t>i</w:t>
              </w:r>
              <w:r w:rsidRPr="004436E9">
                <w:rPr>
                  <w:rStyle w:val="Hyperlink"/>
                  <w:rFonts w:ascii="Candara" w:hAnsi="Candara"/>
                  <w:bCs/>
                  <w:color w:val="auto"/>
                  <w:u w:val="none"/>
                </w:rPr>
                <w:t>strict Hea</w:t>
              </w:r>
              <w:r w:rsidRPr="004436E9">
                <w:rPr>
                  <w:rStyle w:val="Hyperlink"/>
                  <w:rFonts w:ascii="Candara" w:hAnsi="Candara"/>
                  <w:bCs/>
                  <w:color w:val="auto"/>
                  <w:u w:val="none"/>
                </w:rPr>
                <w:t>t</w:t>
              </w:r>
              <w:r w:rsidRPr="004436E9">
                <w:rPr>
                  <w:rStyle w:val="Hyperlink"/>
                  <w:rFonts w:ascii="Candara" w:hAnsi="Candara"/>
                  <w:bCs/>
                  <w:color w:val="auto"/>
                  <w:u w:val="none"/>
                </w:rPr>
                <w:t>ing</w:t>
              </w:r>
            </w:hyperlink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9B197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11322238"/>
                  </w:sdtPr>
                  <w:sdtContent>
                    <w:r w:rsidR="00174A9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9B197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</w:t>
            </w:r>
            <w:r w:rsidR="00B2692B" w:rsidRPr="003E3627">
              <w:rPr>
                <w:rFonts w:ascii="Candara" w:hAnsi="Candara"/>
              </w:rPr>
              <w:t>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9B197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1322236"/>
              </w:sdtPr>
              <w:sdtContent>
                <w:r w:rsidR="00174A9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74A9C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9B197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9B197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9B1970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E17FC5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9B1970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590B22" w:rsidRPr="003E3627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60979" w:rsidRPr="003E3627">
              <w:rPr>
                <w:rFonts w:ascii="Candara" w:hAnsi="Candara" w:cs="Arial"/>
                <w:lang w:val="en-US"/>
              </w:rPr>
              <w:t xml:space="preserve"> </w:t>
            </w:r>
            <w:r w:rsidR="00590B22" w:rsidRPr="003E3627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A63357" w:rsidRDefault="00A63357" w:rsidP="002C6879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2C687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9F2A77" w:rsidP="009F2A7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Velimir</w:t>
            </w:r>
            <w:r w:rsidR="00E17FC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P</w:t>
            </w:r>
            <w:r w:rsidR="00E17FC5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Stefanovi</w:t>
            </w:r>
            <w:r w:rsidR="00E17FC5">
              <w:rPr>
                <w:rFonts w:ascii="Candara" w:hAnsi="Candara"/>
              </w:rPr>
              <w:t>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9B197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9B1970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9B1970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9B197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9B1970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9B1970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9B197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9B1970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9B197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442C61" w:rsidRDefault="00790FAF" w:rsidP="00442C61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sr-Latn-CS"/>
              </w:rPr>
            </w:pPr>
            <w:r w:rsidRPr="00790FAF">
              <w:rPr>
                <w:rFonts w:ascii="Candara" w:hAnsi="Candara"/>
                <w:lang w:val="sr-Latn-CS"/>
              </w:rPr>
              <w:t>Introduce students to the systems of central and district heating and studying the basic principles for the design elements and installation of central and district heating.</w:t>
            </w:r>
            <w:r>
              <w:rPr>
                <w:rFonts w:ascii="Candara" w:hAnsi="Candara"/>
                <w:lang w:val="sr-Latn-CS"/>
              </w:rPr>
              <w:t xml:space="preserve"> </w:t>
            </w:r>
            <w:r w:rsidRPr="00790FAF">
              <w:rPr>
                <w:rFonts w:ascii="Candara" w:hAnsi="Candara"/>
                <w:lang w:val="sr-Latn-CS"/>
              </w:rPr>
              <w:t>After passing the exam, the student will be able to independently at my calculation methodology often used installations sistemia central and remote heating elements and installation engineering practice.</w:t>
            </w:r>
            <w:r>
              <w:rPr>
                <w:rFonts w:ascii="Candara" w:hAnsi="Candara"/>
                <w:lang w:val="sr-Latn-CS"/>
              </w:rPr>
              <w:t xml:space="preserve"> </w:t>
            </w:r>
            <w:r w:rsidR="00683533">
              <w:rPr>
                <w:rFonts w:ascii="Candara" w:hAnsi="Candara"/>
                <w:lang w:val="sr-Latn-CS"/>
              </w:rPr>
              <w:t xml:space="preserve"> </w:t>
            </w:r>
            <w:r w:rsidR="00683533" w:rsidRPr="00683533">
              <w:rPr>
                <w:rFonts w:ascii="Candara" w:hAnsi="Candara"/>
                <w:lang w:val="sr-Latn-CS"/>
              </w:rPr>
              <w:t>Review of previous research in the world in the field of central heating system for hot water</w:t>
            </w:r>
            <w:r w:rsidR="00683533">
              <w:rPr>
                <w:rFonts w:ascii="Candara" w:hAnsi="Candara"/>
                <w:lang w:val="sr-Latn-CS"/>
              </w:rPr>
              <w:t>.</w:t>
            </w:r>
            <w:r w:rsidR="009F0900">
              <w:rPr>
                <w:rFonts w:ascii="Candara" w:hAnsi="Candara"/>
                <w:lang w:val="sr-Latn-CS"/>
              </w:rPr>
              <w:t xml:space="preserve"> </w:t>
            </w:r>
            <w:r w:rsidR="009F0900" w:rsidRPr="009F0900">
              <w:rPr>
                <w:rFonts w:ascii="Candara" w:hAnsi="Candara"/>
                <w:lang w:val="sr-Latn-CS"/>
              </w:rPr>
              <w:t>professional journals and web-portal and in the field of central heating and district heating</w:t>
            </w:r>
            <w:r w:rsidR="009F0900">
              <w:rPr>
                <w:rFonts w:ascii="Candara" w:hAnsi="Candara"/>
                <w:lang w:val="sr-Latn-CS"/>
              </w:rPr>
              <w:t xml:space="preserve">. </w:t>
            </w:r>
            <w:r w:rsidR="009F0900" w:rsidRPr="009F0900">
              <w:rPr>
                <w:rFonts w:ascii="Candara" w:hAnsi="Candara"/>
                <w:lang w:val="sr-Latn-CS"/>
              </w:rPr>
              <w:t>Independent making seminar papers students will qualify for research in the doctoral thesis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5F438A" w:rsidRDefault="00CE5AAC" w:rsidP="0020525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Candara" w:hAnsi="Candara"/>
                <w:lang w:val="sr-Cyrl-CS"/>
              </w:rPr>
            </w:pPr>
            <w:r w:rsidRPr="002B5A71">
              <w:rPr>
                <w:rFonts w:ascii="Candara" w:hAnsi="Candara"/>
              </w:rPr>
              <w:t>1)</w:t>
            </w:r>
            <w:r w:rsidRPr="002B5A71">
              <w:t xml:space="preserve"> </w:t>
            </w:r>
            <w:r w:rsidR="00780361" w:rsidRPr="00780361">
              <w:rPr>
                <w:rFonts w:ascii="Candara" w:hAnsi="Candara"/>
              </w:rPr>
              <w:t>Introduction, classification and application areas of central and district heating</w:t>
            </w:r>
            <w:r w:rsidRPr="00A825A0">
              <w:rPr>
                <w:rFonts w:ascii="Candara" w:hAnsi="Candara"/>
              </w:rPr>
              <w:t>, 2)</w:t>
            </w:r>
            <w:r w:rsidRPr="00A825A0">
              <w:t xml:space="preserve"> </w:t>
            </w:r>
            <w:r w:rsidR="00780361" w:rsidRPr="00780361">
              <w:rPr>
                <w:rFonts w:ascii="Candara" w:hAnsi="Candara"/>
              </w:rPr>
              <w:t>he basics of construction physics</w:t>
            </w:r>
            <w:r w:rsidRPr="00A825A0">
              <w:rPr>
                <w:rFonts w:ascii="Candara" w:hAnsi="Candara"/>
              </w:rPr>
              <w:t xml:space="preserve">, 3) </w:t>
            </w:r>
            <w:r w:rsidR="00780361" w:rsidRPr="00780361">
              <w:rPr>
                <w:rFonts w:ascii="Candara" w:hAnsi="Candara"/>
              </w:rPr>
              <w:t>Calculation of the amount of heat for heating</w:t>
            </w:r>
            <w:r w:rsidRPr="00A825A0">
              <w:rPr>
                <w:rFonts w:ascii="Candara" w:hAnsi="Candara"/>
              </w:rPr>
              <w:t xml:space="preserve">, 4) </w:t>
            </w:r>
            <w:r w:rsidR="00780361" w:rsidRPr="00780361">
              <w:rPr>
                <w:rFonts w:ascii="Candara" w:hAnsi="Candara"/>
              </w:rPr>
              <w:t>Heat consumption</w:t>
            </w:r>
            <w:r w:rsidRPr="00A825A0">
              <w:rPr>
                <w:rFonts w:ascii="Candara" w:hAnsi="Candara"/>
              </w:rPr>
              <w:t xml:space="preserve">, 5) </w:t>
            </w:r>
            <w:r w:rsidR="00780361" w:rsidRPr="00780361">
              <w:rPr>
                <w:rFonts w:ascii="Candara" w:hAnsi="Candara"/>
              </w:rPr>
              <w:t>Sources of heat systems for central and district heating</w:t>
            </w:r>
            <w:r w:rsidRPr="00A825A0">
              <w:rPr>
                <w:rFonts w:ascii="Candara" w:hAnsi="Candara"/>
              </w:rPr>
              <w:t xml:space="preserve">, 6) </w:t>
            </w:r>
            <w:r w:rsidR="00780361" w:rsidRPr="00780361">
              <w:rPr>
                <w:rFonts w:ascii="Candara" w:hAnsi="Candara"/>
              </w:rPr>
              <w:t xml:space="preserve">Hydraulic and thermal calculation of heat </w:t>
            </w:r>
            <w:r w:rsidR="00780361">
              <w:rPr>
                <w:rFonts w:ascii="Candara" w:hAnsi="Candara"/>
              </w:rPr>
              <w:t xml:space="preserve">networks and systems centrally </w:t>
            </w:r>
            <w:r w:rsidR="00780361" w:rsidRPr="00780361">
              <w:rPr>
                <w:rFonts w:ascii="Candara" w:hAnsi="Candara"/>
              </w:rPr>
              <w:t>and district heating</w:t>
            </w:r>
            <w:r w:rsidRPr="00A825A0">
              <w:rPr>
                <w:rFonts w:ascii="Candara" w:hAnsi="Candara"/>
              </w:rPr>
              <w:t xml:space="preserve">, 7) </w:t>
            </w:r>
            <w:r w:rsidR="00D21776" w:rsidRPr="00D21776">
              <w:rPr>
                <w:rFonts w:ascii="Candara" w:hAnsi="Candara"/>
              </w:rPr>
              <w:t>Hydraulic regime of central heating network and dis</w:t>
            </w:r>
            <w:r w:rsidR="00D21776">
              <w:rPr>
                <w:rFonts w:ascii="Candara" w:hAnsi="Candara"/>
              </w:rPr>
              <w:t>trict heating</w:t>
            </w:r>
            <w:r w:rsidRPr="00A825A0">
              <w:rPr>
                <w:rFonts w:ascii="Candara" w:hAnsi="Candara"/>
              </w:rPr>
              <w:t xml:space="preserve">, 8) </w:t>
            </w:r>
            <w:r w:rsidR="00D21776" w:rsidRPr="00D21776">
              <w:rPr>
                <w:rFonts w:ascii="Candara" w:hAnsi="Candara"/>
              </w:rPr>
              <w:t>Design and construction solutions of thermal networks of the central and district heating</w:t>
            </w:r>
            <w:r w:rsidRPr="00A825A0">
              <w:rPr>
                <w:rFonts w:ascii="Candara" w:hAnsi="Candara"/>
              </w:rPr>
              <w:t xml:space="preserve">, 10) </w:t>
            </w:r>
            <w:r w:rsidR="00D21776" w:rsidRPr="00D21776">
              <w:rPr>
                <w:rFonts w:ascii="Candara" w:hAnsi="Candara"/>
              </w:rPr>
              <w:t>Accessories heat networks of the central and district heating</w:t>
            </w:r>
            <w:r w:rsidR="00D21776">
              <w:rPr>
                <w:rFonts w:ascii="Candara" w:hAnsi="Candara"/>
              </w:rPr>
              <w:t xml:space="preserve">, </w:t>
            </w:r>
            <w:r w:rsidR="00D21776" w:rsidRPr="00A825A0">
              <w:rPr>
                <w:rFonts w:ascii="Candara" w:hAnsi="Candara"/>
              </w:rPr>
              <w:t>1</w:t>
            </w:r>
            <w:r w:rsidR="00D21776">
              <w:rPr>
                <w:rFonts w:ascii="Candara" w:hAnsi="Candara"/>
              </w:rPr>
              <w:t>1</w:t>
            </w:r>
            <w:r w:rsidR="00D21776" w:rsidRPr="00A825A0">
              <w:rPr>
                <w:rFonts w:ascii="Candara" w:hAnsi="Candara"/>
              </w:rPr>
              <w:t>)</w:t>
            </w:r>
            <w:r w:rsidR="005E5B58" w:rsidRPr="005E5B58">
              <w:rPr>
                <w:rFonts w:ascii="Candara" w:hAnsi="Candara"/>
              </w:rPr>
              <w:t>Heat transmitter stations</w:t>
            </w:r>
            <w:r w:rsidR="005E5B58">
              <w:rPr>
                <w:rFonts w:ascii="Candara" w:hAnsi="Candara"/>
              </w:rPr>
              <w:t xml:space="preserve">, </w:t>
            </w:r>
            <w:r w:rsidR="005E5B58" w:rsidRPr="00A825A0">
              <w:rPr>
                <w:rFonts w:ascii="Candara" w:hAnsi="Candara"/>
              </w:rPr>
              <w:t>1</w:t>
            </w:r>
            <w:r w:rsidR="005E5B58">
              <w:rPr>
                <w:rFonts w:ascii="Candara" w:hAnsi="Candara"/>
              </w:rPr>
              <w:t>2</w:t>
            </w:r>
            <w:r w:rsidR="005E5B58" w:rsidRPr="00A825A0">
              <w:rPr>
                <w:rFonts w:ascii="Candara" w:hAnsi="Candara"/>
              </w:rPr>
              <w:t>)</w:t>
            </w:r>
            <w:r w:rsidR="005E5B58">
              <w:rPr>
                <w:rFonts w:ascii="Candara" w:hAnsi="Candara"/>
              </w:rPr>
              <w:t xml:space="preserve"> D</w:t>
            </w:r>
            <w:r w:rsidR="005E5B58" w:rsidRPr="005E5B58">
              <w:rPr>
                <w:rFonts w:ascii="Candara" w:hAnsi="Candara"/>
              </w:rPr>
              <w:t>omestic hot-water systems, central and district heating</w:t>
            </w:r>
            <w:r w:rsidR="00205254">
              <w:rPr>
                <w:rFonts w:ascii="Candara" w:hAnsi="Candara"/>
              </w:rPr>
              <w:t xml:space="preserve">, </w:t>
            </w:r>
            <w:r w:rsidR="00205254" w:rsidRPr="00A825A0">
              <w:rPr>
                <w:rFonts w:ascii="Candara" w:hAnsi="Candara"/>
              </w:rPr>
              <w:t>1</w:t>
            </w:r>
            <w:r w:rsidR="00205254">
              <w:rPr>
                <w:rFonts w:ascii="Candara" w:hAnsi="Candara"/>
              </w:rPr>
              <w:t>3</w:t>
            </w:r>
            <w:r w:rsidR="00205254" w:rsidRPr="00A825A0">
              <w:rPr>
                <w:rFonts w:ascii="Candara" w:hAnsi="Candara"/>
              </w:rPr>
              <w:t>)</w:t>
            </w:r>
            <w:r w:rsidR="00205254">
              <w:rPr>
                <w:rFonts w:ascii="Candara" w:hAnsi="Candara"/>
              </w:rPr>
              <w:t xml:space="preserve"> </w:t>
            </w:r>
            <w:r w:rsidR="00205254" w:rsidRPr="00205254">
              <w:rPr>
                <w:rFonts w:ascii="Candara" w:hAnsi="Candara"/>
              </w:rPr>
              <w:t>Renewable energy sources and their application in systems of central and district heating</w:t>
            </w:r>
            <w:r w:rsidR="00205254">
              <w:rPr>
                <w:rFonts w:ascii="Candara" w:hAnsi="Candara"/>
              </w:rPr>
              <w:t xml:space="preserve">, </w:t>
            </w:r>
            <w:r w:rsidR="00205254" w:rsidRPr="00A825A0">
              <w:rPr>
                <w:rFonts w:ascii="Candara" w:hAnsi="Candara"/>
              </w:rPr>
              <w:t>1</w:t>
            </w:r>
            <w:r w:rsidR="00205254">
              <w:rPr>
                <w:rFonts w:ascii="Candara" w:hAnsi="Candara"/>
              </w:rPr>
              <w:t>4</w:t>
            </w:r>
            <w:r w:rsidR="00205254" w:rsidRPr="00A825A0">
              <w:rPr>
                <w:rFonts w:ascii="Candara" w:hAnsi="Candara"/>
              </w:rPr>
              <w:t>)</w:t>
            </w:r>
            <w:r w:rsidR="00205254">
              <w:rPr>
                <w:rFonts w:ascii="Candara" w:hAnsi="Candara"/>
              </w:rPr>
              <w:t xml:space="preserve"> </w:t>
            </w:r>
            <w:r w:rsidR="00205254" w:rsidRPr="00205254">
              <w:rPr>
                <w:rFonts w:ascii="Candara" w:hAnsi="Candara"/>
              </w:rPr>
              <w:t>The energy efficiency of the central and district heating</w:t>
            </w:r>
            <w:r w:rsidR="00205254">
              <w:rPr>
                <w:rFonts w:ascii="Candara" w:hAnsi="Candara"/>
              </w:rPr>
              <w:t>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9B1970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9B1970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1322235"/>
              </w:sdtPr>
              <w:sdtContent>
                <w:r w:rsidR="00C52E92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2E92" w:rsidRPr="004E562D">
              <w:rPr>
                <w:rFonts w:ascii="Candara" w:hAnsi="Candara"/>
              </w:rPr>
              <w:t xml:space="preserve"> </w:t>
            </w:r>
            <w:r w:rsidR="00B2692B" w:rsidRPr="00C52E92">
              <w:rPr>
                <w:rFonts w:ascii="Candara" w:hAnsi="Candara"/>
              </w:rPr>
              <w:t>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9B1970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9B1970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11322249"/>
                  </w:sdtPr>
                  <w:sdtContent>
                    <w:r w:rsidR="0072702F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9B197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256707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256707" w:rsidP="00354D9E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D3701C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AA6D39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Max. </w:t>
            </w:r>
            <w:r w:rsidR="00AA6D39">
              <w:rPr>
                <w:rFonts w:ascii="Candara" w:hAnsi="Candara"/>
                <w:b/>
              </w:rPr>
              <w:t>30</w:t>
            </w:r>
            <w:r>
              <w:rPr>
                <w:rFonts w:ascii="Candara" w:hAnsi="Candara"/>
                <w:b/>
              </w:rPr>
              <w:t xml:space="preserve"> (depending on Teaching Colloquia)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B920E2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C7C" w:rsidRDefault="00EF5C7C" w:rsidP="00864926">
      <w:pPr>
        <w:spacing w:after="0" w:line="240" w:lineRule="auto"/>
      </w:pPr>
      <w:r>
        <w:separator/>
      </w:r>
    </w:p>
  </w:endnote>
  <w:endnote w:type="continuationSeparator" w:id="1">
    <w:p w:rsidR="00EF5C7C" w:rsidRDefault="00EF5C7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C7C" w:rsidRDefault="00EF5C7C" w:rsidP="00864926">
      <w:pPr>
        <w:spacing w:after="0" w:line="240" w:lineRule="auto"/>
      </w:pPr>
      <w:r>
        <w:separator/>
      </w:r>
    </w:p>
  </w:footnote>
  <w:footnote w:type="continuationSeparator" w:id="1">
    <w:p w:rsidR="00EF5C7C" w:rsidRDefault="00EF5C7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5F70047C"/>
    <w:multiLevelType w:val="hybridMultilevel"/>
    <w:tmpl w:val="60F6219A"/>
    <w:lvl w:ilvl="0" w:tplc="0A1C2DA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01232"/>
    <w:rsid w:val="00002EA9"/>
    <w:rsid w:val="00033AAA"/>
    <w:rsid w:val="000460D0"/>
    <w:rsid w:val="00090B78"/>
    <w:rsid w:val="000A1874"/>
    <w:rsid w:val="000E1654"/>
    <w:rsid w:val="000E4AF2"/>
    <w:rsid w:val="000F267F"/>
    <w:rsid w:val="000F6001"/>
    <w:rsid w:val="000F7CD3"/>
    <w:rsid w:val="00100E79"/>
    <w:rsid w:val="00117D26"/>
    <w:rsid w:val="00121D7E"/>
    <w:rsid w:val="00160A25"/>
    <w:rsid w:val="00171D9F"/>
    <w:rsid w:val="00174A9C"/>
    <w:rsid w:val="001B0E80"/>
    <w:rsid w:val="001D3BF1"/>
    <w:rsid w:val="001D540D"/>
    <w:rsid w:val="001D64D3"/>
    <w:rsid w:val="001F14FA"/>
    <w:rsid w:val="001F60E3"/>
    <w:rsid w:val="00205254"/>
    <w:rsid w:val="002319B6"/>
    <w:rsid w:val="00256707"/>
    <w:rsid w:val="002A5516"/>
    <w:rsid w:val="002B5A71"/>
    <w:rsid w:val="002C6879"/>
    <w:rsid w:val="002F44AD"/>
    <w:rsid w:val="00315601"/>
    <w:rsid w:val="00323176"/>
    <w:rsid w:val="00324B35"/>
    <w:rsid w:val="00354D9E"/>
    <w:rsid w:val="00364E3D"/>
    <w:rsid w:val="003B32A9"/>
    <w:rsid w:val="003C177A"/>
    <w:rsid w:val="003D0FAB"/>
    <w:rsid w:val="003E3627"/>
    <w:rsid w:val="003E3744"/>
    <w:rsid w:val="003F49A9"/>
    <w:rsid w:val="00406F80"/>
    <w:rsid w:val="00431EFA"/>
    <w:rsid w:val="00442C61"/>
    <w:rsid w:val="004436E9"/>
    <w:rsid w:val="004559F2"/>
    <w:rsid w:val="00476D64"/>
    <w:rsid w:val="00493925"/>
    <w:rsid w:val="004B001F"/>
    <w:rsid w:val="004D1C7E"/>
    <w:rsid w:val="004E562D"/>
    <w:rsid w:val="004F6A6A"/>
    <w:rsid w:val="00510AF8"/>
    <w:rsid w:val="00520CC2"/>
    <w:rsid w:val="005268A0"/>
    <w:rsid w:val="00535710"/>
    <w:rsid w:val="005566DB"/>
    <w:rsid w:val="005671B3"/>
    <w:rsid w:val="00590B22"/>
    <w:rsid w:val="005A5D38"/>
    <w:rsid w:val="005B0885"/>
    <w:rsid w:val="005B64BF"/>
    <w:rsid w:val="005C6548"/>
    <w:rsid w:val="005C7DC4"/>
    <w:rsid w:val="005D46D7"/>
    <w:rsid w:val="005D502C"/>
    <w:rsid w:val="005D5B0C"/>
    <w:rsid w:val="005E5B58"/>
    <w:rsid w:val="005F438A"/>
    <w:rsid w:val="00603117"/>
    <w:rsid w:val="00610A81"/>
    <w:rsid w:val="00646B63"/>
    <w:rsid w:val="00651A80"/>
    <w:rsid w:val="00671D7C"/>
    <w:rsid w:val="00673398"/>
    <w:rsid w:val="00683533"/>
    <w:rsid w:val="0069043C"/>
    <w:rsid w:val="006A0733"/>
    <w:rsid w:val="006B2670"/>
    <w:rsid w:val="006E40AE"/>
    <w:rsid w:val="006F647C"/>
    <w:rsid w:val="0072702F"/>
    <w:rsid w:val="00735970"/>
    <w:rsid w:val="00743B35"/>
    <w:rsid w:val="00751B95"/>
    <w:rsid w:val="00780361"/>
    <w:rsid w:val="00783C57"/>
    <w:rsid w:val="00790FAF"/>
    <w:rsid w:val="00792CB4"/>
    <w:rsid w:val="007A0297"/>
    <w:rsid w:val="007A3712"/>
    <w:rsid w:val="007E35E7"/>
    <w:rsid w:val="0084603B"/>
    <w:rsid w:val="00860979"/>
    <w:rsid w:val="00864926"/>
    <w:rsid w:val="008866D4"/>
    <w:rsid w:val="008A30CE"/>
    <w:rsid w:val="008B1D6B"/>
    <w:rsid w:val="008C31B7"/>
    <w:rsid w:val="008D39C3"/>
    <w:rsid w:val="00911529"/>
    <w:rsid w:val="009234C5"/>
    <w:rsid w:val="00932B21"/>
    <w:rsid w:val="0095666E"/>
    <w:rsid w:val="00971E55"/>
    <w:rsid w:val="00972302"/>
    <w:rsid w:val="009906EA"/>
    <w:rsid w:val="0099779A"/>
    <w:rsid w:val="009A5661"/>
    <w:rsid w:val="009B1970"/>
    <w:rsid w:val="009D3F5E"/>
    <w:rsid w:val="009F0900"/>
    <w:rsid w:val="009F0C4C"/>
    <w:rsid w:val="009F2A77"/>
    <w:rsid w:val="009F3F9F"/>
    <w:rsid w:val="009F69E3"/>
    <w:rsid w:val="00A10286"/>
    <w:rsid w:val="00A1335D"/>
    <w:rsid w:val="00A47C79"/>
    <w:rsid w:val="00A63357"/>
    <w:rsid w:val="00A703E1"/>
    <w:rsid w:val="00A825A0"/>
    <w:rsid w:val="00AA6D39"/>
    <w:rsid w:val="00AB4898"/>
    <w:rsid w:val="00AE77BE"/>
    <w:rsid w:val="00AF47A6"/>
    <w:rsid w:val="00B2692B"/>
    <w:rsid w:val="00B50491"/>
    <w:rsid w:val="00B54668"/>
    <w:rsid w:val="00B920E2"/>
    <w:rsid w:val="00B927F2"/>
    <w:rsid w:val="00B9521A"/>
    <w:rsid w:val="00BA2626"/>
    <w:rsid w:val="00BA6985"/>
    <w:rsid w:val="00BD3504"/>
    <w:rsid w:val="00C065EC"/>
    <w:rsid w:val="00C52E92"/>
    <w:rsid w:val="00C536C1"/>
    <w:rsid w:val="00C63234"/>
    <w:rsid w:val="00C63851"/>
    <w:rsid w:val="00C65907"/>
    <w:rsid w:val="00CA6D81"/>
    <w:rsid w:val="00CC23C3"/>
    <w:rsid w:val="00CD17F1"/>
    <w:rsid w:val="00CE5AAC"/>
    <w:rsid w:val="00CE60AF"/>
    <w:rsid w:val="00CF411E"/>
    <w:rsid w:val="00D21776"/>
    <w:rsid w:val="00D3701C"/>
    <w:rsid w:val="00D4378D"/>
    <w:rsid w:val="00D53348"/>
    <w:rsid w:val="00D92F39"/>
    <w:rsid w:val="00DA0A7B"/>
    <w:rsid w:val="00DB43CC"/>
    <w:rsid w:val="00DB43E0"/>
    <w:rsid w:val="00E1222F"/>
    <w:rsid w:val="00E17FC5"/>
    <w:rsid w:val="00E47794"/>
    <w:rsid w:val="00E47B95"/>
    <w:rsid w:val="00E5013A"/>
    <w:rsid w:val="00E60599"/>
    <w:rsid w:val="00E67C42"/>
    <w:rsid w:val="00E71A0B"/>
    <w:rsid w:val="00E73530"/>
    <w:rsid w:val="00E76D77"/>
    <w:rsid w:val="00E8188A"/>
    <w:rsid w:val="00E857F8"/>
    <w:rsid w:val="00E920FB"/>
    <w:rsid w:val="00EA7E0C"/>
    <w:rsid w:val="00EB6727"/>
    <w:rsid w:val="00EC53EE"/>
    <w:rsid w:val="00EE16E5"/>
    <w:rsid w:val="00EF1E0B"/>
    <w:rsid w:val="00EF5C7C"/>
    <w:rsid w:val="00F06AFA"/>
    <w:rsid w:val="00F237EB"/>
    <w:rsid w:val="00F56373"/>
    <w:rsid w:val="00F742D3"/>
    <w:rsid w:val="00F91840"/>
    <w:rsid w:val="00F96B59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basedOn w:val="DefaultParagraphFont"/>
    <w:rsid w:val="004436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5" w:color="E5E5E5"/>
            <w:right w:val="none" w:sz="0" w:space="0" w:color="auto"/>
          </w:divBdr>
          <w:divsChild>
            <w:div w:id="5268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8358">
                      <w:marLeft w:val="0"/>
                      <w:marRight w:val="0"/>
                      <w:marTop w:val="51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0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92222">
                                  <w:marLeft w:val="0"/>
                                  <w:marRight w:val="0"/>
                                  <w:marTop w:val="0"/>
                                  <w:marBottom w:val="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77495">
                                      <w:marLeft w:val="-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CCCCC"/>
                                        <w:left w:val="single" w:sz="2" w:space="3" w:color="CCCCCC"/>
                                        <w:bottom w:val="single" w:sz="2" w:space="0" w:color="CCCCCC"/>
                                        <w:right w:val="single" w:sz="2" w:space="3" w:color="CCCCCC"/>
                                      </w:divBdr>
                                    </w:div>
                                    <w:div w:id="2018381872">
                                      <w:marLeft w:val="-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051914">
                                      <w:marLeft w:val="-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1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99229">
                              <w:marLeft w:val="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20264">
                                  <w:marLeft w:val="0"/>
                                  <w:marRight w:val="0"/>
                                  <w:marTop w:val="0"/>
                                  <w:marBottom w:val="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055276">
                                      <w:marLeft w:val="-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CCCCC"/>
                                        <w:left w:val="single" w:sz="2" w:space="3" w:color="CCCCCC"/>
                                        <w:bottom w:val="single" w:sz="2" w:space="0" w:color="CCCCCC"/>
                                        <w:right w:val="single" w:sz="2" w:space="3" w:color="CCCCCC"/>
                                      </w:divBdr>
                                    </w:div>
                                    <w:div w:id="1422750863">
                                      <w:marLeft w:val="-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1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12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48088">
                              <w:marLeft w:val="0"/>
                              <w:marRight w:val="2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8159">
                                  <w:marLeft w:val="0"/>
                                  <w:marRight w:val="0"/>
                                  <w:marTop w:val="0"/>
                                  <w:marBottom w:val="59"/>
                                  <w:divBdr>
                                    <w:top w:val="single" w:sz="2" w:space="0" w:color="C0C0C0"/>
                                    <w:left w:val="single" w:sz="2" w:space="0" w:color="D9D9D9"/>
                                    <w:bottom w:val="single" w:sz="2" w:space="0" w:color="D9D9D9"/>
                                    <w:right w:val="single" w:sz="2" w:space="0" w:color="D9D9D9"/>
                                  </w:divBdr>
                                  <w:divsChild>
                                    <w:div w:id="85303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0980545">
                                  <w:marLeft w:val="0"/>
                                  <w:marRight w:val="0"/>
                                  <w:marTop w:val="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109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80397">
                              <w:marLeft w:val="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32236">
                                      <w:marLeft w:val="0"/>
                                      <w:marRight w:val="0"/>
                                      <w:marTop w:val="0"/>
                                      <w:marBottom w:val="59"/>
                                      <w:divBdr>
                                        <w:top w:val="single" w:sz="2" w:space="0" w:color="F5F5F5"/>
                                        <w:left w:val="single" w:sz="2" w:space="0" w:color="F5F5F5"/>
                                        <w:bottom w:val="single" w:sz="2" w:space="0" w:color="F5F5F5"/>
                                        <w:right w:val="single" w:sz="2" w:space="0" w:color="F5F5F5"/>
                                      </w:divBdr>
                                      <w:divsChild>
                                        <w:div w:id="111470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17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D.2.3-I.3.21%20Selected%20topics%20in%20district%20heating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5A803-4FD4-4E67-A4F8-C45C1297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sale</cp:lastModifiedBy>
  <cp:revision>14</cp:revision>
  <cp:lastPrinted>2015-12-23T11:47:00Z</cp:lastPrinted>
  <dcterms:created xsi:type="dcterms:W3CDTF">2016-03-28T12:17:00Z</dcterms:created>
  <dcterms:modified xsi:type="dcterms:W3CDTF">2016-03-31T08:00:00Z</dcterms:modified>
</cp:coreProperties>
</file>