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619C6A9" w:rsidR="00CD17F1" w:rsidRPr="008A3BF7" w:rsidRDefault="008A3BF7" w:rsidP="003A363E">
            <w:pPr>
              <w:suppressAutoHyphens w:val="0"/>
              <w:spacing w:after="200" w:line="276" w:lineRule="auto"/>
              <w:jc w:val="center"/>
              <w:rPr>
                <w:rFonts w:ascii="Candara" w:hAnsi="Candara"/>
                <w:sz w:val="24"/>
                <w:szCs w:val="24"/>
              </w:rPr>
            </w:pPr>
            <w:r w:rsidRPr="008A3BF7">
              <w:rPr>
                <w:rFonts w:ascii="Candara" w:hAnsi="Candara"/>
                <w:sz w:val="24"/>
                <w:szCs w:val="24"/>
              </w:rPr>
              <w:t xml:space="preserve">Faculty of </w:t>
            </w:r>
            <w:r w:rsidR="003A363E">
              <w:rPr>
                <w:rFonts w:ascii="Candara" w:hAnsi="Candara"/>
                <w:sz w:val="24"/>
                <w:szCs w:val="24"/>
              </w:rPr>
              <w:t>E</w:t>
            </w:r>
            <w:r w:rsidRPr="008A3BF7">
              <w:rPr>
                <w:rFonts w:ascii="Candara" w:hAnsi="Candara"/>
                <w:sz w:val="24"/>
                <w:szCs w:val="24"/>
              </w:rPr>
              <w:t xml:space="preserve">lectronic </w:t>
            </w:r>
            <w:r w:rsidR="003A363E">
              <w:rPr>
                <w:rFonts w:ascii="Candara" w:hAnsi="Candara"/>
                <w:sz w:val="24"/>
                <w:szCs w:val="24"/>
              </w:rPr>
              <w:t>E</w:t>
            </w:r>
            <w:r w:rsidRPr="008A3BF7">
              <w:rPr>
                <w:rFonts w:ascii="Candara" w:hAnsi="Candara"/>
                <w:sz w:val="24"/>
                <w:szCs w:val="24"/>
              </w:rPr>
              <w:t>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858C495" w:rsidR="00864926" w:rsidRPr="008A3BF7" w:rsidRDefault="008A3BF7" w:rsidP="003A363E">
            <w:pPr>
              <w:spacing w:line="240" w:lineRule="auto"/>
              <w:contextualSpacing/>
              <w:jc w:val="left"/>
              <w:rPr>
                <w:rFonts w:ascii="Candara" w:hAnsi="Candara"/>
              </w:rPr>
            </w:pPr>
            <w:r w:rsidRPr="008A3BF7">
              <w:rPr>
                <w:rFonts w:ascii="Candara" w:hAnsi="Candara"/>
              </w:rPr>
              <w:t>Electrical Engineering and Comput</w:t>
            </w:r>
            <w:r w:rsidR="003A363E">
              <w:rPr>
                <w:rFonts w:ascii="Candara" w:hAnsi="Candara"/>
              </w:rPr>
              <w: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DDB2FF6" w:rsidR="00864926" w:rsidRPr="00B54668" w:rsidRDefault="00B9526A" w:rsidP="003A363E">
            <w:pPr>
              <w:spacing w:line="240" w:lineRule="auto"/>
              <w:contextualSpacing/>
              <w:jc w:val="left"/>
              <w:rPr>
                <w:rFonts w:ascii="Candara" w:hAnsi="Candara"/>
              </w:rPr>
            </w:pPr>
            <w:r w:rsidRPr="00B9526A">
              <w:rPr>
                <w:rFonts w:ascii="Candara" w:hAnsi="Candara"/>
              </w:rPr>
              <w:t xml:space="preserve">Theoretical </w:t>
            </w:r>
            <w:r w:rsidR="003A363E">
              <w:rPr>
                <w:rFonts w:ascii="Candara" w:hAnsi="Candara"/>
              </w:rPr>
              <w:t>E</w:t>
            </w:r>
            <w:r w:rsidRPr="00B9526A">
              <w:rPr>
                <w:rFonts w:ascii="Candara" w:hAnsi="Candara"/>
              </w:rPr>
              <w:t xml:space="preserve">lectrical </w:t>
            </w:r>
            <w:r w:rsidR="003A363E">
              <w:rPr>
                <w:rFonts w:ascii="Candara" w:hAnsi="Candara"/>
              </w:rPr>
              <w:t>E</w:t>
            </w:r>
            <w:r w:rsidRPr="00B9526A">
              <w:rPr>
                <w:rFonts w:ascii="Candara" w:hAnsi="Candara"/>
              </w:rPr>
              <w:t>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2A54E15" w:rsidR="00B50491" w:rsidRPr="00B54668" w:rsidRDefault="00B9526A" w:rsidP="00B9526A">
            <w:pPr>
              <w:spacing w:line="240" w:lineRule="auto"/>
              <w:contextualSpacing/>
              <w:jc w:val="left"/>
              <w:rPr>
                <w:rFonts w:ascii="Candara" w:hAnsi="Candara"/>
              </w:rPr>
            </w:pPr>
            <w:r>
              <w:rPr>
                <w:rFonts w:ascii="Candara" w:hAnsi="Candara"/>
              </w:rPr>
              <w:t>Electromagnetics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69D66A9" w:rsidR="006F647C" w:rsidRPr="00B54668" w:rsidRDefault="00737AD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B9526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B9526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BE81BA" w:rsidR="00CD17F1" w:rsidRPr="00B54668" w:rsidRDefault="00737AD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9526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B9526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8D23B7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50CF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9526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DC3472E" w:rsidR="00864926" w:rsidRPr="00B54668" w:rsidRDefault="008A3BF7" w:rsidP="00D50CF2">
            <w:pPr>
              <w:spacing w:line="240" w:lineRule="auto"/>
              <w:contextualSpacing/>
              <w:jc w:val="left"/>
              <w:rPr>
                <w:rFonts w:ascii="Candara" w:hAnsi="Candara"/>
              </w:rPr>
            </w:pPr>
            <w:r>
              <w:rPr>
                <w:rFonts w:ascii="Candara" w:hAnsi="Candara"/>
              </w:rPr>
              <w:t xml:space="preserve">The </w:t>
            </w:r>
            <w:r w:rsidR="00B9526A">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CCB9F0D" w:rsidR="00A1335D" w:rsidRPr="00B54668" w:rsidRDefault="003A363E" w:rsidP="00E857F8">
            <w:pPr>
              <w:spacing w:line="240" w:lineRule="auto"/>
              <w:contextualSpacing/>
              <w:jc w:val="left"/>
              <w:rPr>
                <w:rFonts w:ascii="Candara" w:hAnsi="Candara"/>
              </w:rPr>
            </w:pPr>
            <w:r>
              <w:rPr>
                <w:rFonts w:ascii="Candara" w:hAnsi="Candara"/>
              </w:rPr>
              <w:t>10</w:t>
            </w:r>
            <w:bookmarkStart w:id="0" w:name="_GoBack"/>
            <w:bookmarkEnd w:id="0"/>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AFF615A" w:rsidR="00E857F8" w:rsidRPr="00B54668" w:rsidRDefault="00FC39AA" w:rsidP="00E857F8">
            <w:pPr>
              <w:spacing w:line="240" w:lineRule="auto"/>
              <w:contextualSpacing/>
              <w:jc w:val="left"/>
              <w:rPr>
                <w:rFonts w:ascii="Candara" w:hAnsi="Candara"/>
              </w:rPr>
            </w:pPr>
            <w:proofErr w:type="spellStart"/>
            <w:r w:rsidRPr="00FC39AA">
              <w:rPr>
                <w:rFonts w:ascii="Candara" w:hAnsi="Candara"/>
              </w:rPr>
              <w:t>Nebojša</w:t>
            </w:r>
            <w:proofErr w:type="spellEnd"/>
            <w:r w:rsidRPr="00FC39AA">
              <w:rPr>
                <w:rFonts w:ascii="Candara" w:hAnsi="Candara"/>
              </w:rPr>
              <w:t xml:space="preserve"> B. </w:t>
            </w:r>
            <w:proofErr w:type="spellStart"/>
            <w:r w:rsidRPr="00FC39AA">
              <w:rPr>
                <w:rFonts w:ascii="Candara" w:hAnsi="Candara"/>
              </w:rPr>
              <w:t>Raičević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CE6E08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A3BF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FAECC8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C674E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DF9DA31" w:rsidR="00911529" w:rsidRPr="00B54668" w:rsidRDefault="00B9526A" w:rsidP="00911529">
            <w:pPr>
              <w:spacing w:line="240" w:lineRule="auto"/>
              <w:contextualSpacing/>
              <w:jc w:val="left"/>
              <w:rPr>
                <w:rFonts w:ascii="Candara" w:hAnsi="Candara"/>
                <w:i/>
              </w:rPr>
            </w:pPr>
            <w:r w:rsidRPr="00B9526A">
              <w:rPr>
                <w:rFonts w:ascii="Candara" w:hAnsi="Candara"/>
                <w:i/>
              </w:rPr>
              <w:t>The aim of the subject is that the student upgrades his/her knowledge of electrostatics and magnetism, learns to apply the most commonly used analytical and numerical methods for calculation of EM fields, as well as to get familiar with existing software packages for solving practical problems in the field of his/her PhD studies and become capable of doing the PhD thesis.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1A4BAD8" w:rsidR="00B54668" w:rsidRPr="008A3BF7" w:rsidRDefault="00B9526A" w:rsidP="00C674E3">
            <w:pPr>
              <w:tabs>
                <w:tab w:val="left" w:pos="360"/>
              </w:tabs>
              <w:spacing w:after="0" w:line="240" w:lineRule="auto"/>
              <w:jc w:val="left"/>
              <w:rPr>
                <w:rFonts w:ascii="Candara" w:hAnsi="Candara"/>
                <w:i/>
              </w:rPr>
            </w:pPr>
            <w:r w:rsidRPr="00B9526A">
              <w:rPr>
                <w:rFonts w:ascii="Candara" w:hAnsi="Candara"/>
                <w:i/>
              </w:rPr>
              <w:t xml:space="preserve">Electrostatics. Stationary and time-varying electromagnetic field. Integral and differential form of Maxwell's equations. Maxwell's equations in the complex domain. Electromagnetic properties of the medium. Boundary conditions. Electromagnetic field potentials in the homogenous media. Painting's theorem. Analytical methods for calculation of the electromagnetic fields - method of separation of variables, application of the complex variable functions (conformal mapping). Numerical methods for calculation of electromagnetic fields - finite different method, finite element method (FEM), </w:t>
            </w:r>
            <w:proofErr w:type="gramStart"/>
            <w:r w:rsidRPr="00B9526A">
              <w:rPr>
                <w:rFonts w:ascii="Candara" w:hAnsi="Candara"/>
                <w:i/>
              </w:rPr>
              <w:t>finite</w:t>
            </w:r>
            <w:proofErr w:type="gramEnd"/>
            <w:r w:rsidRPr="00B9526A">
              <w:rPr>
                <w:rFonts w:ascii="Candara" w:hAnsi="Candara"/>
                <w:i/>
              </w:rPr>
              <w:t xml:space="preserve"> difference time domain method (FDTD), equivalent electrode method (EEM), hybrid boundary element method (HBEM). Plane-wave propagation (in vacuum, dielectrics, imperfect conductors, ferrites and layered media). Wave polarization. Propagation of electromagnetic waves. Fresnel's coefficients. TEM, TE and TM guided waves. Electromagnetic radiation and antennas.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AB06DE" w:rsidR="001D3BF1" w:rsidRPr="004E562D" w:rsidRDefault="00737AD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A3BF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37AD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9FBBDE2" w:rsidR="001F14FA" w:rsidRPr="008A3BF7" w:rsidRDefault="00B9526A" w:rsidP="008A3BF7">
            <w:pPr>
              <w:tabs>
                <w:tab w:val="left" w:pos="360"/>
              </w:tabs>
              <w:spacing w:after="0" w:line="240" w:lineRule="auto"/>
              <w:jc w:val="center"/>
              <w:rPr>
                <w:rFonts w:ascii="Candara" w:hAnsi="Candara"/>
              </w:rPr>
            </w:pPr>
            <w:r>
              <w:rPr>
                <w:rFonts w:ascii="Candara" w:hAnsi="Candara"/>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7FCD8F5" w:rsidR="001F14FA" w:rsidRPr="008A3BF7" w:rsidRDefault="00B9526A" w:rsidP="008A3BF7">
            <w:pPr>
              <w:tabs>
                <w:tab w:val="left" w:pos="360"/>
              </w:tabs>
              <w:spacing w:after="0" w:line="240" w:lineRule="auto"/>
              <w:jc w:val="center"/>
              <w:rPr>
                <w:rFonts w:ascii="Candara" w:hAnsi="Candara"/>
              </w:rPr>
            </w:pPr>
            <w:r>
              <w:rPr>
                <w:rFonts w:ascii="Candara" w:hAnsi="Candara"/>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184E147" w:rsidR="001F14FA" w:rsidRPr="00D26C7A" w:rsidRDefault="001F14FA" w:rsidP="00D26C7A">
            <w:pPr>
              <w:tabs>
                <w:tab w:val="left" w:pos="360"/>
              </w:tabs>
              <w:spacing w:after="0" w:line="240" w:lineRule="auto"/>
              <w:jc w:val="center"/>
              <w:rPr>
                <w:rFonts w:ascii="Candara" w:hAnsi="Candara"/>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E1228A6" w:rsidR="001F14FA" w:rsidRPr="008A3BF7" w:rsidRDefault="00B9526A" w:rsidP="008A3BF7">
            <w:pPr>
              <w:tabs>
                <w:tab w:val="left" w:pos="360"/>
              </w:tabs>
              <w:spacing w:after="0" w:line="240" w:lineRule="auto"/>
              <w:jc w:val="center"/>
              <w:rPr>
                <w:rFonts w:ascii="Candara" w:hAnsi="Candara"/>
              </w:rPr>
            </w:pPr>
            <w:r>
              <w:rPr>
                <w:rFonts w:ascii="Candara" w:hAnsi="Candara"/>
              </w:rPr>
              <w:t>60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FD203DB" w:rsidR="001F14FA" w:rsidRDefault="00FC39AA" w:rsidP="008A3BF7">
            <w:pPr>
              <w:tabs>
                <w:tab w:val="left" w:pos="360"/>
              </w:tabs>
              <w:spacing w:after="0" w:line="240" w:lineRule="auto"/>
              <w:jc w:val="center"/>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8A3BF7">
            <w:pPr>
              <w:tabs>
                <w:tab w:val="left" w:pos="360"/>
              </w:tabs>
              <w:spacing w:after="0" w:line="240" w:lineRule="auto"/>
              <w:jc w:val="center"/>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DDCEA" w14:textId="77777777" w:rsidR="00737ADC" w:rsidRDefault="00737ADC" w:rsidP="00864926">
      <w:pPr>
        <w:spacing w:after="0" w:line="240" w:lineRule="auto"/>
      </w:pPr>
      <w:r>
        <w:separator/>
      </w:r>
    </w:p>
  </w:endnote>
  <w:endnote w:type="continuationSeparator" w:id="0">
    <w:p w14:paraId="5C876966" w14:textId="77777777" w:rsidR="00737ADC" w:rsidRDefault="00737AD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90B20" w14:textId="77777777" w:rsidR="00737ADC" w:rsidRDefault="00737ADC" w:rsidP="00864926">
      <w:pPr>
        <w:spacing w:after="0" w:line="240" w:lineRule="auto"/>
      </w:pPr>
      <w:r>
        <w:separator/>
      </w:r>
    </w:p>
  </w:footnote>
  <w:footnote w:type="continuationSeparator" w:id="0">
    <w:p w14:paraId="7273C07A" w14:textId="77777777" w:rsidR="00737ADC" w:rsidRDefault="00737AD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379B"/>
    <w:rsid w:val="00033AAA"/>
    <w:rsid w:val="00060633"/>
    <w:rsid w:val="00081C8E"/>
    <w:rsid w:val="000D0A91"/>
    <w:rsid w:val="000F6001"/>
    <w:rsid w:val="0016410D"/>
    <w:rsid w:val="001D3BF1"/>
    <w:rsid w:val="001D64D3"/>
    <w:rsid w:val="001F14FA"/>
    <w:rsid w:val="001F60E3"/>
    <w:rsid w:val="002319B6"/>
    <w:rsid w:val="00315601"/>
    <w:rsid w:val="00323176"/>
    <w:rsid w:val="003569FC"/>
    <w:rsid w:val="00391939"/>
    <w:rsid w:val="003A363E"/>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22871"/>
    <w:rsid w:val="00737ADC"/>
    <w:rsid w:val="00751446"/>
    <w:rsid w:val="00783C57"/>
    <w:rsid w:val="00792CB4"/>
    <w:rsid w:val="008035B4"/>
    <w:rsid w:val="00864926"/>
    <w:rsid w:val="008A30CE"/>
    <w:rsid w:val="008A3BF7"/>
    <w:rsid w:val="008A5E03"/>
    <w:rsid w:val="008B1D6B"/>
    <w:rsid w:val="008C31B7"/>
    <w:rsid w:val="00911529"/>
    <w:rsid w:val="00932B21"/>
    <w:rsid w:val="00972302"/>
    <w:rsid w:val="009906EA"/>
    <w:rsid w:val="009B1395"/>
    <w:rsid w:val="009B7CD5"/>
    <w:rsid w:val="009D3F5E"/>
    <w:rsid w:val="009F3F9F"/>
    <w:rsid w:val="00A10286"/>
    <w:rsid w:val="00A1335D"/>
    <w:rsid w:val="00A2286D"/>
    <w:rsid w:val="00A43145"/>
    <w:rsid w:val="00A51A8C"/>
    <w:rsid w:val="00AA51BD"/>
    <w:rsid w:val="00AB2BC0"/>
    <w:rsid w:val="00AB57B4"/>
    <w:rsid w:val="00AC160F"/>
    <w:rsid w:val="00AF47A6"/>
    <w:rsid w:val="00B50491"/>
    <w:rsid w:val="00B54668"/>
    <w:rsid w:val="00B9521A"/>
    <w:rsid w:val="00B9526A"/>
    <w:rsid w:val="00BD3504"/>
    <w:rsid w:val="00BD355B"/>
    <w:rsid w:val="00BE3718"/>
    <w:rsid w:val="00C03B95"/>
    <w:rsid w:val="00C63234"/>
    <w:rsid w:val="00C674E3"/>
    <w:rsid w:val="00CA0E43"/>
    <w:rsid w:val="00CA6D81"/>
    <w:rsid w:val="00CC23C3"/>
    <w:rsid w:val="00CD17F1"/>
    <w:rsid w:val="00D26C7A"/>
    <w:rsid w:val="00D50CF2"/>
    <w:rsid w:val="00D80BFB"/>
    <w:rsid w:val="00D92F39"/>
    <w:rsid w:val="00D975F7"/>
    <w:rsid w:val="00DB43CC"/>
    <w:rsid w:val="00E1222F"/>
    <w:rsid w:val="00E47B95"/>
    <w:rsid w:val="00E5013A"/>
    <w:rsid w:val="00E60599"/>
    <w:rsid w:val="00E71A0B"/>
    <w:rsid w:val="00E8188A"/>
    <w:rsid w:val="00E857F8"/>
    <w:rsid w:val="00EA51A5"/>
    <w:rsid w:val="00EA7E0C"/>
    <w:rsid w:val="00EC53EE"/>
    <w:rsid w:val="00F06AFA"/>
    <w:rsid w:val="00F1219D"/>
    <w:rsid w:val="00F237EB"/>
    <w:rsid w:val="00F56373"/>
    <w:rsid w:val="00F742D3"/>
    <w:rsid w:val="00FC39A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DA098-7FAF-4C34-8A37-3584FDB7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2016-04-18T06:18:00Z</dcterms:created>
  <dcterms:modified xsi:type="dcterms:W3CDTF">2016-04-18T06:18:00Z</dcterms:modified>
</cp:coreProperties>
</file>