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C53470" w:rsidRDefault="00C53470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28"/>
                <w:szCs w:val="28"/>
              </w:rPr>
            </w:pPr>
            <w:r w:rsidRPr="00C53470">
              <w:rPr>
                <w:rFonts w:ascii="Candara" w:hAnsi="Candara"/>
                <w:sz w:val="28"/>
                <w:szCs w:val="28"/>
              </w:rPr>
              <w:t>Faculty of Electronic Engineering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DA4A94" w:rsidRDefault="00DA4A9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DA4A94">
              <w:rPr>
                <w:rFonts w:ascii="Candara" w:hAnsi="Candara"/>
              </w:rPr>
              <w:t>Electrical Engineering and Computing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DA4A94" w:rsidRDefault="00F4654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Applied Mathematics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406692" w:rsidRDefault="00111CE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06692">
              <w:rPr>
                <w:rFonts w:ascii="Candara" w:hAnsi="Candara"/>
              </w:rPr>
              <w:t>Simulation of Industrial Systems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A652E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965518437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1129158835"/>
                      </w:sdtPr>
                      <w:sdtEndPr/>
                      <w:sdtContent>
                        <w:r w:rsidR="00DA4A94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129158834"/>
                  </w:sdtPr>
                  <w:sdtEndPr/>
                  <w:sdtContent>
                    <w:r w:rsidR="00DA4A94" w:rsidRPr="00F60A06">
                      <w:rPr>
                        <w:rFonts w:ascii="Cambria Math" w:hAnsi="Cambria Math" w:cs="Cambria Math"/>
                      </w:rPr>
                      <w:t>⊠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A652ED" w:rsidP="004D590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122869626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1129158837"/>
                      </w:sdtPr>
                      <w:sdtEndPr/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1129158838"/>
                          </w:sdtPr>
                          <w:sdtEndPr/>
                          <w:sdtContent>
                            <w:r w:rsidR="00DA4A94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129158836"/>
                  </w:sdtPr>
                  <w:sdtEndPr/>
                  <w:sdtContent>
                    <w:r w:rsidR="00DA4A94" w:rsidRPr="00F60A06">
                      <w:rPr>
                        <w:rFonts w:ascii="Cambria Math" w:hAnsi="Cambria Math" w:cs="Cambria Math"/>
                      </w:rPr>
                      <w:t>⊠</w:t>
                    </w:r>
                  </w:sdtContent>
                </w:sdt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  <w:bookmarkStart w:id="0" w:name="_GoBack"/>
            <w:bookmarkEnd w:id="0"/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A652ED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122869637"/>
                  </w:sdtPr>
                  <w:sdtEndPr/>
                  <w:sdtContent>
                    <w:r w:rsidR="006E7BE0" w:rsidRPr="00F60A06">
                      <w:rPr>
                        <w:rFonts w:ascii="Cambria Math" w:hAnsi="Cambria Math" w:cs="Cambria Math"/>
                      </w:rPr>
                      <w:t>⊠</w:t>
                    </w:r>
                  </w:sdtContent>
                </w:sdt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135470454"/>
                  </w:sdtPr>
                  <w:sdtEndPr/>
                  <w:sdtContent>
                    <w:r w:rsidR="00111CEB" w:rsidRPr="00F60A06">
                      <w:rPr>
                        <w:rFonts w:ascii="Cambria Math" w:hAnsi="Cambria Math" w:cs="Cambria Math"/>
                      </w:rPr>
                      <w:t>⊠</w:t>
                    </w:r>
                  </w:sdtContent>
                </w:sdt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DA4A94" w:rsidRDefault="00DA4A9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A4A94">
              <w:rPr>
                <w:rFonts w:ascii="Candara" w:hAnsi="Candara"/>
              </w:rPr>
              <w:t>First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DA4A94" w:rsidRDefault="00DA4A9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A4A94">
              <w:rPr>
                <w:rFonts w:ascii="Candara" w:hAnsi="Candara"/>
              </w:rPr>
              <w:t>10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406692" w:rsidRDefault="00111CE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406692">
              <w:rPr>
                <w:rFonts w:ascii="Candara" w:hAnsi="Candara"/>
              </w:rPr>
              <w:t>Antić</w:t>
            </w:r>
            <w:proofErr w:type="spellEnd"/>
            <w:r w:rsidRPr="00406692">
              <w:rPr>
                <w:rFonts w:ascii="Candara" w:hAnsi="Candara"/>
              </w:rPr>
              <w:t xml:space="preserve"> S. </w:t>
            </w:r>
            <w:proofErr w:type="spellStart"/>
            <w:r w:rsidRPr="00406692">
              <w:rPr>
                <w:rFonts w:ascii="Candara" w:hAnsi="Candara"/>
              </w:rPr>
              <w:t>Dragan</w:t>
            </w:r>
            <w:proofErr w:type="spellEnd"/>
            <w:r w:rsidRPr="00406692">
              <w:rPr>
                <w:rFonts w:ascii="Candara" w:hAnsi="Candara"/>
              </w:rPr>
              <w:t xml:space="preserve">, </w:t>
            </w:r>
            <w:proofErr w:type="spellStart"/>
            <w:r w:rsidRPr="00406692">
              <w:rPr>
                <w:rStyle w:val="highlight"/>
                <w:rFonts w:ascii="Candara" w:hAnsi="Candara"/>
              </w:rPr>
              <w:t>Milojkovi</w:t>
            </w:r>
            <w:r w:rsidRPr="00406692">
              <w:rPr>
                <w:rFonts w:ascii="Candara" w:hAnsi="Candara"/>
              </w:rPr>
              <w:t>ć</w:t>
            </w:r>
            <w:proofErr w:type="spellEnd"/>
            <w:r w:rsidRPr="00406692">
              <w:rPr>
                <w:rFonts w:ascii="Candara" w:hAnsi="Candara"/>
              </w:rPr>
              <w:t xml:space="preserve"> T. Marko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122869627"/>
                  </w:sdtPr>
                  <w:sdtEndPr/>
                  <w:sdtContent>
                    <w:r w:rsidR="008C5EA3" w:rsidRPr="00F60A06">
                      <w:rPr>
                        <w:rFonts w:ascii="Cambria Math" w:hAnsi="Cambria Math" w:cs="Cambria Math"/>
                      </w:rPr>
                      <w:t>⊠</w:t>
                    </w:r>
                  </w:sdtContent>
                </w:sdt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122869628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1129158839"/>
                      </w:sdtPr>
                      <w:sdtEndPr/>
                      <w:sdtContent>
                        <w:r w:rsidR="00DA4A94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122869641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1129158840"/>
                      </w:sdtPr>
                      <w:sdtEndPr/>
                      <w:sdtContent>
                        <w:r w:rsidR="00DA4A94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129158841"/>
                  </w:sdtPr>
                  <w:sdtEndPr/>
                  <w:sdtContent>
                    <w:r w:rsidR="00DA4A94" w:rsidRPr="00F60A06">
                      <w:rPr>
                        <w:rFonts w:ascii="Cambria Math" w:hAnsi="Cambria Math" w:cs="Cambria Math"/>
                      </w:rPr>
                      <w:t>⊠</w:t>
                    </w:r>
                  </w:sdtContent>
                </w:sdt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111CEB" w:rsidRDefault="00111CEB" w:rsidP="004D2EFE">
            <w:pPr>
              <w:spacing w:after="0" w:line="240" w:lineRule="auto"/>
              <w:rPr>
                <w:rFonts w:ascii="Candara" w:hAnsi="Candara" w:cs="Arial"/>
                <w:lang w:eastAsia="en-GB"/>
              </w:rPr>
            </w:pPr>
            <w:r w:rsidRPr="00111CEB">
              <w:rPr>
                <w:rFonts w:ascii="Candara" w:hAnsi="Candara" w:cs="Arial"/>
                <w:lang w:eastAsia="en-GB"/>
              </w:rPr>
              <w:t xml:space="preserve">Modern trends of industrial development impose the growing need for simulation, especially where operations and tests on systems themselves are impractical, unprofitable or dangerous. </w:t>
            </w:r>
            <w:r w:rsidR="004D2EFE">
              <w:rPr>
                <w:rFonts w:ascii="Candara" w:hAnsi="Candara" w:cs="Arial"/>
                <w:lang w:eastAsia="en-GB"/>
              </w:rPr>
              <w:t>High q</w:t>
            </w:r>
            <w:r w:rsidRPr="00111CEB">
              <w:rPr>
                <w:rFonts w:ascii="Candara" w:hAnsi="Candara" w:cs="Arial"/>
                <w:lang w:eastAsia="en-GB"/>
              </w:rPr>
              <w:t>uality</w:t>
            </w:r>
            <w:r w:rsidR="004D2EFE">
              <w:rPr>
                <w:rFonts w:ascii="Candara" w:hAnsi="Candara" w:cs="Arial"/>
                <w:lang w:eastAsia="en-GB"/>
              </w:rPr>
              <w:t xml:space="preserve"> of</w:t>
            </w:r>
            <w:r w:rsidRPr="00111CEB">
              <w:rPr>
                <w:rFonts w:ascii="Candara" w:hAnsi="Candara" w:cs="Arial"/>
                <w:lang w:eastAsia="en-GB"/>
              </w:rPr>
              <w:t xml:space="preserve"> performed simulation requires both good mathematical basis and knowledge of industrial systems and related software.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DA4A94" w:rsidRDefault="00111CEB" w:rsidP="004D2EFE">
            <w:pPr>
              <w:suppressAutoHyphens w:val="0"/>
              <w:spacing w:after="0" w:line="240" w:lineRule="auto"/>
              <w:jc w:val="left"/>
              <w:rPr>
                <w:rFonts w:ascii="Candara" w:hAnsi="Candara" w:cs="Arial"/>
                <w:sz w:val="24"/>
                <w:szCs w:val="24"/>
                <w:lang w:eastAsia="en-GB"/>
              </w:rPr>
            </w:pPr>
            <w:r w:rsidRPr="00111CEB">
              <w:rPr>
                <w:rFonts w:ascii="Candara" w:hAnsi="Candara" w:cs="Arial"/>
                <w:lang w:eastAsia="en-GB"/>
              </w:rPr>
              <w:t xml:space="preserve">The concept of simulation and methods. Design of simulation models. Simulation tools. The mathematical foundation of digital simulation. Numerical methods implemented in simulation tools. Simulation of systems with distributed </w:t>
            </w:r>
            <w:r w:rsidR="004D2EFE">
              <w:rPr>
                <w:rFonts w:ascii="Candara" w:hAnsi="Candara" w:cs="Arial"/>
                <w:lang w:eastAsia="en-GB"/>
              </w:rPr>
              <w:t>parameters</w:t>
            </w:r>
            <w:r w:rsidRPr="00111CEB">
              <w:rPr>
                <w:rFonts w:ascii="Candara" w:hAnsi="Candara" w:cs="Arial"/>
                <w:lang w:eastAsia="en-GB"/>
              </w:rPr>
              <w:t>. Errors in the simulation and methods for overcoming them. The application of simulation in the identification, design and optimization of automatic control systems. Real-time simulation, hardware and software aspects, algorithms for numerical integration. Simulation of industrial systems. Simulation of complex systems. Modern trends in the simulation of industrial systems.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A652E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122869629"/>
                  </w:sdtPr>
                  <w:sdtEndPr/>
                  <w:sdtContent>
                    <w:r w:rsidR="005A53D4" w:rsidRPr="00F60A06">
                      <w:rPr>
                        <w:rFonts w:ascii="Cambria Math" w:hAnsi="Cambria Math" w:cs="Cambria Math"/>
                      </w:rPr>
                      <w:t>⊠</w:t>
                    </w:r>
                    <w:r w:rsidR="005A53D4">
                      <w:rPr>
                        <w:rFonts w:ascii="Cambria Math" w:hAnsi="Cambria Math" w:cs="Cambria Math"/>
                      </w:rPr>
                      <w:t xml:space="preserve"> 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47B95" w:rsidRPr="00996AED" w:rsidRDefault="00A652E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71D51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71D51" w:rsidRDefault="00171D51" w:rsidP="001444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71D51" w:rsidRDefault="00171D51" w:rsidP="001444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71D51" w:rsidRDefault="00171D51" w:rsidP="001444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71D51" w:rsidRDefault="00171D51" w:rsidP="001444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171D51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71D51" w:rsidRDefault="00171D51" w:rsidP="001444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71D51" w:rsidRDefault="00171D51" w:rsidP="001444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71D51" w:rsidRDefault="00171D51" w:rsidP="001444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71D51" w:rsidRDefault="00171D51" w:rsidP="001444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71D51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71D51" w:rsidRDefault="00171D51" w:rsidP="001444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Project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71D51" w:rsidRDefault="00171D51" w:rsidP="001444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71D51" w:rsidRDefault="00171D51" w:rsidP="001444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71D51" w:rsidRDefault="00171D51" w:rsidP="001444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766A6B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766A6B" w:rsidRDefault="00766A6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2ED" w:rsidRDefault="00A652ED" w:rsidP="00864926">
      <w:pPr>
        <w:spacing w:after="0" w:line="240" w:lineRule="auto"/>
      </w:pPr>
      <w:r>
        <w:separator/>
      </w:r>
    </w:p>
  </w:endnote>
  <w:endnote w:type="continuationSeparator" w:id="0">
    <w:p w:rsidR="00A652ED" w:rsidRDefault="00A652E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2ED" w:rsidRDefault="00A652ED" w:rsidP="00864926">
      <w:pPr>
        <w:spacing w:after="0" w:line="240" w:lineRule="auto"/>
      </w:pPr>
      <w:r>
        <w:separator/>
      </w:r>
    </w:p>
  </w:footnote>
  <w:footnote w:type="continuationSeparator" w:id="0">
    <w:p w:rsidR="00A652ED" w:rsidRDefault="00A652E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33AAA"/>
    <w:rsid w:val="000F6001"/>
    <w:rsid w:val="000F722E"/>
    <w:rsid w:val="00111CEB"/>
    <w:rsid w:val="00171D51"/>
    <w:rsid w:val="001D3BF1"/>
    <w:rsid w:val="001D64D3"/>
    <w:rsid w:val="001F14FA"/>
    <w:rsid w:val="001F60E3"/>
    <w:rsid w:val="002257ED"/>
    <w:rsid w:val="002319B6"/>
    <w:rsid w:val="002935FA"/>
    <w:rsid w:val="00315601"/>
    <w:rsid w:val="00320B83"/>
    <w:rsid w:val="00323176"/>
    <w:rsid w:val="003B32A9"/>
    <w:rsid w:val="003C177A"/>
    <w:rsid w:val="00406692"/>
    <w:rsid w:val="00406F80"/>
    <w:rsid w:val="00431EFA"/>
    <w:rsid w:val="0047388E"/>
    <w:rsid w:val="00493925"/>
    <w:rsid w:val="004D1C7E"/>
    <w:rsid w:val="004D2EFE"/>
    <w:rsid w:val="004D590C"/>
    <w:rsid w:val="004E562D"/>
    <w:rsid w:val="004F4294"/>
    <w:rsid w:val="00591599"/>
    <w:rsid w:val="005A53D4"/>
    <w:rsid w:val="005A5D38"/>
    <w:rsid w:val="005B0885"/>
    <w:rsid w:val="005B64BF"/>
    <w:rsid w:val="005D46D7"/>
    <w:rsid w:val="00603117"/>
    <w:rsid w:val="0069043C"/>
    <w:rsid w:val="006B7EC7"/>
    <w:rsid w:val="006E40AE"/>
    <w:rsid w:val="006E7BE0"/>
    <w:rsid w:val="006F647C"/>
    <w:rsid w:val="00766A6B"/>
    <w:rsid w:val="00783C57"/>
    <w:rsid w:val="00792CB4"/>
    <w:rsid w:val="00844B24"/>
    <w:rsid w:val="00864926"/>
    <w:rsid w:val="00891162"/>
    <w:rsid w:val="008A30CE"/>
    <w:rsid w:val="008B1D6B"/>
    <w:rsid w:val="008C31B7"/>
    <w:rsid w:val="008C5EA3"/>
    <w:rsid w:val="00911529"/>
    <w:rsid w:val="00932B21"/>
    <w:rsid w:val="00957B9D"/>
    <w:rsid w:val="00972302"/>
    <w:rsid w:val="009906EA"/>
    <w:rsid w:val="00996AED"/>
    <w:rsid w:val="009D3F5E"/>
    <w:rsid w:val="009F3F9F"/>
    <w:rsid w:val="00A10286"/>
    <w:rsid w:val="00A1335D"/>
    <w:rsid w:val="00A652ED"/>
    <w:rsid w:val="00AF47A6"/>
    <w:rsid w:val="00B50491"/>
    <w:rsid w:val="00B54668"/>
    <w:rsid w:val="00B9521A"/>
    <w:rsid w:val="00BD3504"/>
    <w:rsid w:val="00BF6907"/>
    <w:rsid w:val="00C53470"/>
    <w:rsid w:val="00C63234"/>
    <w:rsid w:val="00CA6D81"/>
    <w:rsid w:val="00CC23C3"/>
    <w:rsid w:val="00CD17F1"/>
    <w:rsid w:val="00D6686D"/>
    <w:rsid w:val="00D92F39"/>
    <w:rsid w:val="00DA4A94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C67DA"/>
    <w:rsid w:val="00EF7675"/>
    <w:rsid w:val="00F06AFA"/>
    <w:rsid w:val="00F237EB"/>
    <w:rsid w:val="00F30C4A"/>
    <w:rsid w:val="00F46549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ighlight">
    <w:name w:val="highlight"/>
    <w:basedOn w:val="DefaultParagraphFont"/>
    <w:rsid w:val="002257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0101E-BE3A-4F97-B4DA-07ED039F5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18</cp:revision>
  <cp:lastPrinted>2015-12-23T11:47:00Z</cp:lastPrinted>
  <dcterms:created xsi:type="dcterms:W3CDTF">2016-03-15T09:41:00Z</dcterms:created>
  <dcterms:modified xsi:type="dcterms:W3CDTF">2016-04-04T12:15:00Z</dcterms:modified>
</cp:coreProperties>
</file>