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9C7AB7">
        <w:trPr>
          <w:trHeight w:val="982"/>
          <w:jc w:val="center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9C7AB7">
        <w:trPr>
          <w:trHeight w:val="754"/>
          <w:jc w:val="center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594B4F8" w:rsidR="00CD17F1" w:rsidRPr="00B54668" w:rsidRDefault="009C7AB7" w:rsidP="009C7AB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7AB7">
              <w:rPr>
                <w:rFonts w:ascii="Candara" w:hAnsi="Candara"/>
                <w:b/>
                <w:sz w:val="36"/>
                <w:szCs w:val="36"/>
              </w:rPr>
              <w:t>Electronic Engineering</w:t>
            </w:r>
          </w:p>
        </w:tc>
      </w:tr>
      <w:tr w:rsidR="009906EA" w:rsidRPr="00B54668" w14:paraId="06C24D4F" w14:textId="77777777" w:rsidTr="009C7AB7">
        <w:trPr>
          <w:trHeight w:val="529"/>
          <w:jc w:val="center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9C7AB7">
        <w:trPr>
          <w:trHeight w:val="562"/>
          <w:jc w:val="center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9FDF22F" w:rsidR="00864926" w:rsidRPr="00B54668" w:rsidRDefault="009C7AB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9C7AB7">
              <w:rPr>
                <w:rFonts w:ascii="Candara" w:hAnsi="Candara"/>
              </w:rPr>
              <w:t>Electrical Engineering and Computing</w:t>
            </w:r>
          </w:p>
        </w:tc>
      </w:tr>
      <w:tr w:rsidR="00864926" w:rsidRPr="00B54668" w14:paraId="5B0C776F" w14:textId="77777777" w:rsidTr="009C7AB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9C7AB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EE67B56" w:rsidR="00B50491" w:rsidRPr="00B54668" w:rsidRDefault="009C7AB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Electronic Devices</w:t>
            </w:r>
          </w:p>
        </w:tc>
      </w:tr>
      <w:tr w:rsidR="006F647C" w:rsidRPr="00B54668" w14:paraId="4749D6A1" w14:textId="00142E56" w:rsidTr="009C7AB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C65DFA7" w:rsidR="006F647C" w:rsidRPr="00B54668" w:rsidRDefault="000B5A0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A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9C7AB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D53DAD9" w:rsidR="00CD17F1" w:rsidRPr="00B54668" w:rsidRDefault="000B5A0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A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9C7AB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B6F2762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AB7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9C7AB7">
        <w:trPr>
          <w:trHeight w:val="562"/>
          <w:jc w:val="center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2469B44" w:rsidR="00864926" w:rsidRPr="00B54668" w:rsidRDefault="009C7AB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14:paraId="491FED84" w14:textId="77777777" w:rsidTr="009C7AB7">
        <w:trPr>
          <w:trHeight w:val="562"/>
          <w:jc w:val="center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9BF502E" w:rsidR="00A1335D" w:rsidRPr="00B54668" w:rsidRDefault="009C7AB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9C7AB7">
        <w:trPr>
          <w:trHeight w:val="562"/>
          <w:jc w:val="center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0F80C5AE" w:rsidR="00E857F8" w:rsidRPr="00B54668" w:rsidRDefault="009C7AB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Dragan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Mančić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Dragan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Pantić</w:t>
            </w:r>
            <w:proofErr w:type="spellEnd"/>
            <w:r>
              <w:rPr>
                <w:rFonts w:ascii="Candara" w:hAnsi="Candara"/>
              </w:rPr>
              <w:t xml:space="preserve">, Zoran </w:t>
            </w:r>
            <w:proofErr w:type="spellStart"/>
            <w:r>
              <w:rPr>
                <w:rFonts w:ascii="Candara" w:hAnsi="Candara"/>
              </w:rPr>
              <w:t>Prijić</w:t>
            </w:r>
            <w:proofErr w:type="spellEnd"/>
          </w:p>
        </w:tc>
      </w:tr>
      <w:tr w:rsidR="00B50491" w:rsidRPr="00B54668" w14:paraId="53875D0B" w14:textId="77777777" w:rsidTr="009C7AB7">
        <w:trPr>
          <w:trHeight w:val="562"/>
          <w:jc w:val="center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4EA2D0D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A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8A089F5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A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9C7AB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9C7AB7">
        <w:trPr>
          <w:trHeight w:val="562"/>
          <w:jc w:val="center"/>
        </w:trPr>
        <w:tc>
          <w:tcPr>
            <w:tcW w:w="10440" w:type="dxa"/>
            <w:gridSpan w:val="7"/>
            <w:vAlign w:val="center"/>
          </w:tcPr>
          <w:p w14:paraId="23A6C870" w14:textId="41DA0F90" w:rsidR="00911529" w:rsidRPr="009C7AB7" w:rsidRDefault="009C7AB7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7AB7">
              <w:rPr>
                <w:rFonts w:ascii="Candara" w:hAnsi="Candara"/>
              </w:rPr>
              <w:t xml:space="preserve">Introducing students to the principle of work, basic characteristics, structure, parameters and applications of passive (resistors, capacitors, inductors), semiconductors (diodes, bipolar and MOS transistors) and optoelectronics (LED, solar cells, </w:t>
            </w:r>
            <w:proofErr w:type="spellStart"/>
            <w:r w:rsidRPr="009C7AB7">
              <w:rPr>
                <w:rFonts w:ascii="Candara" w:hAnsi="Candara"/>
              </w:rPr>
              <w:t>photodetectors</w:t>
            </w:r>
            <w:proofErr w:type="spellEnd"/>
            <w:r w:rsidRPr="009C7AB7">
              <w:rPr>
                <w:rFonts w:ascii="Candara" w:hAnsi="Candara"/>
              </w:rPr>
              <w:t>) components.</w:t>
            </w:r>
          </w:p>
        </w:tc>
      </w:tr>
      <w:tr w:rsidR="00E857F8" w:rsidRPr="00B54668" w14:paraId="6D272953" w14:textId="77777777" w:rsidTr="009C7AB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9C7AB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ED109D7" w:rsidR="00B54668" w:rsidRPr="009C7AB7" w:rsidRDefault="00A92AD9" w:rsidP="009C7AB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Overview of e</w:t>
            </w:r>
            <w:r w:rsidR="009C7AB7">
              <w:rPr>
                <w:rFonts w:ascii="Candara" w:hAnsi="Candara"/>
              </w:rPr>
              <w:t>lectronic devices and printed circuit boards.</w:t>
            </w:r>
            <w:r>
              <w:rPr>
                <w:rFonts w:ascii="Candara" w:hAnsi="Candara"/>
              </w:rPr>
              <w:t xml:space="preserve"> Resistors. Capacitors. Inductors. Transformers. Switches and fuses. Semiconductors and p-n junction. Diodes. Bipolar Transistor. MOS Transistor.</w:t>
            </w:r>
          </w:p>
        </w:tc>
      </w:tr>
      <w:tr w:rsidR="001D3BF1" w:rsidRPr="00B54668" w14:paraId="48346BDC" w14:textId="77777777" w:rsidTr="009C7AB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9C7AB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BC5ACB5" w:rsidR="001D3BF1" w:rsidRPr="004E562D" w:rsidRDefault="000B5A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A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0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085602D4" w:rsidR="00E1222F" w:rsidRPr="004E562D" w:rsidRDefault="000B5A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0D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9C7AB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9C7AB7">
        <w:trPr>
          <w:trHeight w:val="562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9C7AB7">
        <w:trPr>
          <w:trHeight w:val="562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76803EC" w:rsidR="001F14FA" w:rsidRDefault="00A92AD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D6473D4" w:rsidR="001F14FA" w:rsidRDefault="00A92AD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14:paraId="41516095" w14:textId="62D16FE4" w:rsidTr="009C7AB7">
        <w:trPr>
          <w:trHeight w:val="562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1BC66FB" w:rsidR="001F14FA" w:rsidRDefault="00A92AD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14:paraId="229DA10A" w14:textId="1D806BC4" w:rsidTr="009C7AB7">
        <w:trPr>
          <w:trHeight w:val="562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3C7724A" w:rsidR="001F14FA" w:rsidRDefault="00A92AD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9C7AB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9C7A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323D6" w14:textId="77777777" w:rsidR="000B5A05" w:rsidRDefault="000B5A05" w:rsidP="00864926">
      <w:pPr>
        <w:spacing w:after="0" w:line="240" w:lineRule="auto"/>
      </w:pPr>
      <w:r>
        <w:separator/>
      </w:r>
    </w:p>
  </w:endnote>
  <w:endnote w:type="continuationSeparator" w:id="0">
    <w:p w14:paraId="18D4401E" w14:textId="77777777" w:rsidR="000B5A05" w:rsidRDefault="000B5A0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7F98A" w14:textId="77777777" w:rsidR="000B5A05" w:rsidRDefault="000B5A05" w:rsidP="00864926">
      <w:pPr>
        <w:spacing w:after="0" w:line="240" w:lineRule="auto"/>
      </w:pPr>
      <w:r>
        <w:separator/>
      </w:r>
    </w:p>
  </w:footnote>
  <w:footnote w:type="continuationSeparator" w:id="0">
    <w:p w14:paraId="6FFF3A15" w14:textId="77777777" w:rsidR="000B5A05" w:rsidRDefault="000B5A0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B251F"/>
    <w:rsid w:val="000B5A05"/>
    <w:rsid w:val="000F6001"/>
    <w:rsid w:val="001D3BF1"/>
    <w:rsid w:val="001D64D3"/>
    <w:rsid w:val="001F14FA"/>
    <w:rsid w:val="001F60E3"/>
    <w:rsid w:val="002319B6"/>
    <w:rsid w:val="00315601"/>
    <w:rsid w:val="00323176"/>
    <w:rsid w:val="00343C7E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C7AB7"/>
    <w:rsid w:val="009D3F5E"/>
    <w:rsid w:val="009F3F9F"/>
    <w:rsid w:val="00A10286"/>
    <w:rsid w:val="00A1335D"/>
    <w:rsid w:val="00A41198"/>
    <w:rsid w:val="00A92AD9"/>
    <w:rsid w:val="00AA00D3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0420B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77AD5-3BC7-4638-8F60-2BC949BF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2016-04-04T06:24:00Z</dcterms:created>
  <dcterms:modified xsi:type="dcterms:W3CDTF">2016-04-04T06:24:00Z</dcterms:modified>
</cp:coreProperties>
</file>