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3BA7990" w:rsidR="00CD17F1" w:rsidRPr="00B54668" w:rsidRDefault="00716B6E">
            <w:pPr>
              <w:suppressAutoHyphens w:val="0"/>
              <w:spacing w:after="200" w:line="276" w:lineRule="auto"/>
              <w:jc w:val="left"/>
              <w:rPr>
                <w:rFonts w:ascii="Candara" w:hAnsi="Candara"/>
              </w:rPr>
            </w:pPr>
            <w: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962802B" w:rsidR="00864926" w:rsidRPr="00716B6E" w:rsidRDefault="007D592D" w:rsidP="00E857F8">
            <w:pPr>
              <w:spacing w:line="240" w:lineRule="auto"/>
              <w:contextualSpacing/>
              <w:jc w:val="left"/>
              <w:rPr>
                <w:rFonts w:ascii="Candara" w:hAnsi="Candara"/>
                <w:color w:val="548DD4" w:themeColor="text2" w:themeTint="99"/>
              </w:rPr>
            </w:pPr>
            <w:r w:rsidRPr="007D592D">
              <w:rPr>
                <w:rFonts w:ascii="Candara" w:hAnsi="Candara"/>
                <w:color w:val="000000" w:themeColor="text1"/>
              </w:rP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7738FC6" w:rsidR="00864926" w:rsidRPr="00B54668" w:rsidRDefault="007D592D" w:rsidP="00E857F8">
            <w:pPr>
              <w:spacing w:line="240" w:lineRule="auto"/>
              <w:contextualSpacing/>
              <w:jc w:val="left"/>
              <w:rPr>
                <w:rFonts w:ascii="Candara" w:hAnsi="Candara"/>
              </w:rPr>
            </w:pPr>
            <w:r>
              <w:rPr>
                <w:rFonts w:ascii="Candara" w:hAnsi="Candara"/>
              </w:rPr>
              <w:t>All</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4321139" w:rsidR="00B50491" w:rsidRPr="00B54668" w:rsidRDefault="00716B6E" w:rsidP="00E857F8">
            <w:pPr>
              <w:spacing w:line="240" w:lineRule="auto"/>
              <w:contextualSpacing/>
              <w:jc w:val="left"/>
              <w:rPr>
                <w:rFonts w:ascii="Candara" w:hAnsi="Candara"/>
              </w:rPr>
            </w:pPr>
            <w:r w:rsidRPr="00716B6E">
              <w:rPr>
                <w:rFonts w:ascii="Candara" w:hAnsi="Candara"/>
              </w:rPr>
              <w:t>Business communications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2309BC9" w:rsidR="006F647C" w:rsidRPr="00B54668" w:rsidRDefault="008F45E0"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716B6E">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BD081F8" w:rsidR="00CD17F1" w:rsidRPr="00B54668" w:rsidRDefault="008F45E0"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716B6E">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528E55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6734D1">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6734D1">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75F5B2D" w:rsidR="00864926" w:rsidRPr="00B54668" w:rsidRDefault="007D592D" w:rsidP="00E857F8">
            <w:pPr>
              <w:spacing w:line="240" w:lineRule="auto"/>
              <w:contextualSpacing/>
              <w:jc w:val="left"/>
              <w:rPr>
                <w:rFonts w:ascii="Candara" w:hAnsi="Candara"/>
              </w:rPr>
            </w:pPr>
            <w:r>
              <w:rPr>
                <w:rFonts w:ascii="Candara" w:hAnsi="Candara"/>
              </w:rPr>
              <w:t>IV</w:t>
            </w:r>
            <w:bookmarkStart w:id="0" w:name="_GoBack"/>
            <w:bookmarkEnd w:id="0"/>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F598251" w:rsidR="00A1335D" w:rsidRPr="00B54668" w:rsidRDefault="00716B6E" w:rsidP="00E857F8">
            <w:pPr>
              <w:spacing w:line="240" w:lineRule="auto"/>
              <w:contextualSpacing/>
              <w:jc w:val="left"/>
              <w:rPr>
                <w:rFonts w:ascii="Candara" w:hAnsi="Candara"/>
              </w:rPr>
            </w:pPr>
            <w:r>
              <w:rPr>
                <w:rFonts w:ascii="Candara" w:hAnsi="Candara"/>
              </w:rPr>
              <w:t>3</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70E12BF" w:rsidR="00E857F8" w:rsidRPr="00B54668" w:rsidRDefault="00716B6E" w:rsidP="00E857F8">
            <w:pPr>
              <w:spacing w:line="240" w:lineRule="auto"/>
              <w:contextualSpacing/>
              <w:jc w:val="left"/>
              <w:rPr>
                <w:rFonts w:ascii="Candara" w:hAnsi="Candara"/>
              </w:rPr>
            </w:pPr>
            <w:proofErr w:type="spellStart"/>
            <w:r w:rsidRPr="00716B6E">
              <w:rPr>
                <w:rFonts w:ascii="Candara" w:hAnsi="Candara"/>
              </w:rPr>
              <w:t>Vanče</w:t>
            </w:r>
            <w:proofErr w:type="spellEnd"/>
            <w:r w:rsidRPr="00716B6E">
              <w:rPr>
                <w:rFonts w:ascii="Candara" w:hAnsi="Candara"/>
              </w:rPr>
              <w:t xml:space="preserve"> S. Bojkov</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018CFB6"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16B6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4A067A4B" w:rsidR="00911529" w:rsidRPr="00716B6E" w:rsidRDefault="00716B6E" w:rsidP="00911529">
            <w:pPr>
              <w:spacing w:line="240" w:lineRule="auto"/>
              <w:contextualSpacing/>
              <w:jc w:val="left"/>
              <w:rPr>
                <w:rFonts w:ascii="Candara" w:hAnsi="Candara"/>
              </w:rPr>
            </w:pPr>
            <w:r w:rsidRPr="00716B6E">
              <w:rPr>
                <w:rFonts w:ascii="Candara" w:hAnsi="Candara"/>
              </w:rPr>
              <w:t>The aim of the subject is to introduce future engineers of electro technology with the role of business communications in business strategy, communications aspects in business relations, communication skills, as well as with didactics principles in practical business and electronic communications.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1A89724" w:rsidR="00B54668" w:rsidRPr="00B54668" w:rsidRDefault="00716B6E" w:rsidP="00E857F8">
            <w:pPr>
              <w:tabs>
                <w:tab w:val="left" w:pos="360"/>
              </w:tabs>
              <w:spacing w:after="0" w:line="240" w:lineRule="auto"/>
              <w:jc w:val="left"/>
              <w:rPr>
                <w:rFonts w:ascii="Candara" w:hAnsi="Candara"/>
                <w:b/>
              </w:rPr>
            </w:pPr>
            <w:r w:rsidRPr="00716B6E">
              <w:rPr>
                <w:rFonts w:ascii="Candara" w:hAnsi="Candara"/>
                <w:b/>
              </w:rPr>
              <w:t>Basic elements of communications.</w:t>
            </w:r>
            <w:r>
              <w:rPr>
                <w:rFonts w:ascii="Candara" w:hAnsi="Candara"/>
                <w:b/>
              </w:rPr>
              <w:t xml:space="preserve"> </w:t>
            </w:r>
            <w:r w:rsidRPr="00716B6E">
              <w:rPr>
                <w:rFonts w:ascii="Candara" w:hAnsi="Candara"/>
                <w:b/>
              </w:rPr>
              <w:t>Structure of communicative process. Types of communications.</w:t>
            </w:r>
            <w:r>
              <w:rPr>
                <w:rFonts w:ascii="Candara" w:hAnsi="Candara"/>
                <w:b/>
              </w:rPr>
              <w:t xml:space="preserve"> </w:t>
            </w:r>
            <w:r w:rsidRPr="00716B6E">
              <w:rPr>
                <w:rFonts w:ascii="Candara" w:hAnsi="Candara"/>
                <w:b/>
              </w:rPr>
              <w:t>Communicative aspects of business relations. Basic rules and principles of business negotiations. Technique of business negotiations. Basic characteristics of business communications. Public relations. Press conference. Leadership. CV. Business etiquette. Internet and electronic business. Forms of e-commerce. Risks and safety of e-commerce. Influence of the Internet on the shaping and development of contemporary society. European law regulations for e-communication. Legal and ethical problems of commerce on the Internet. Privacy protection.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B8D654C" w:rsidR="001D3BF1" w:rsidRPr="004E562D" w:rsidRDefault="008F45E0"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716B6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BB7ED27" w:rsidR="00E1222F" w:rsidRPr="004E562D" w:rsidRDefault="008F45E0"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716B6E">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2283CA4" w:rsidR="001F14FA" w:rsidRDefault="00716B6E"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DFB6B8A" w:rsidR="001F14FA" w:rsidRDefault="00716B6E"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63CE0D0" w:rsidR="001F14FA" w:rsidRDefault="00716B6E"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FFDD70B" w:rsidR="001F14FA" w:rsidRDefault="00716B6E"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D036F5C" w:rsidR="001F14FA" w:rsidRDefault="00716B6E"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3198B" w14:textId="77777777" w:rsidR="008F45E0" w:rsidRDefault="008F45E0" w:rsidP="00864926">
      <w:pPr>
        <w:spacing w:after="0" w:line="240" w:lineRule="auto"/>
      </w:pPr>
      <w:r>
        <w:separator/>
      </w:r>
    </w:p>
  </w:endnote>
  <w:endnote w:type="continuationSeparator" w:id="0">
    <w:p w14:paraId="1AFFA2DE" w14:textId="77777777" w:rsidR="008F45E0" w:rsidRDefault="008F45E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66025" w14:textId="77777777" w:rsidR="008F45E0" w:rsidRDefault="008F45E0" w:rsidP="00864926">
      <w:pPr>
        <w:spacing w:after="0" w:line="240" w:lineRule="auto"/>
      </w:pPr>
      <w:r>
        <w:separator/>
      </w:r>
    </w:p>
  </w:footnote>
  <w:footnote w:type="continuationSeparator" w:id="0">
    <w:p w14:paraId="605C8048" w14:textId="77777777" w:rsidR="008F45E0" w:rsidRDefault="008F45E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626C3"/>
    <w:rsid w:val="000F6001"/>
    <w:rsid w:val="00170B32"/>
    <w:rsid w:val="001D3BF1"/>
    <w:rsid w:val="001D64D3"/>
    <w:rsid w:val="001F14FA"/>
    <w:rsid w:val="001F60E3"/>
    <w:rsid w:val="002319B6"/>
    <w:rsid w:val="00315601"/>
    <w:rsid w:val="00323176"/>
    <w:rsid w:val="003B32A9"/>
    <w:rsid w:val="003C177A"/>
    <w:rsid w:val="00406F80"/>
    <w:rsid w:val="00431EFA"/>
    <w:rsid w:val="00493925"/>
    <w:rsid w:val="004D1C7E"/>
    <w:rsid w:val="004E0E26"/>
    <w:rsid w:val="004E562D"/>
    <w:rsid w:val="005A5D38"/>
    <w:rsid w:val="005B0885"/>
    <w:rsid w:val="005B64BF"/>
    <w:rsid w:val="005D46D7"/>
    <w:rsid w:val="00603117"/>
    <w:rsid w:val="006734D1"/>
    <w:rsid w:val="0069043C"/>
    <w:rsid w:val="006E40AE"/>
    <w:rsid w:val="006F647C"/>
    <w:rsid w:val="00716B6E"/>
    <w:rsid w:val="00783C57"/>
    <w:rsid w:val="00792CB4"/>
    <w:rsid w:val="007D592D"/>
    <w:rsid w:val="00864926"/>
    <w:rsid w:val="008A30CE"/>
    <w:rsid w:val="008B1D6B"/>
    <w:rsid w:val="008C31B7"/>
    <w:rsid w:val="008F45E0"/>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6804"/>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03493-B2D3-435F-B6AF-4427744E0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2016-05-04T09:24:00Z</dcterms:created>
  <dcterms:modified xsi:type="dcterms:W3CDTF">2016-05-04T09:24:00Z</dcterms:modified>
</cp:coreProperties>
</file>