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B0625" w:rsidRDefault="00661B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7B0625">
              <w:rPr>
                <w:rFonts w:ascii="Candara" w:hAnsi="Candara"/>
                <w:sz w:val="24"/>
                <w:szCs w:val="24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3A8E" w:rsidRDefault="00E73A8E" w:rsidP="00AC4766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73A8E">
              <w:rPr>
                <w:rFonts w:ascii="Candara" w:hAnsi="Candara"/>
                <w:sz w:val="24"/>
                <w:szCs w:val="24"/>
              </w:rPr>
              <w:t>Electrical Engineering and Comput</w:t>
            </w:r>
            <w:r w:rsidR="00AC4766">
              <w:rPr>
                <w:rFonts w:ascii="Candara" w:hAnsi="Candara"/>
                <w:sz w:val="24"/>
                <w:szCs w:val="24"/>
              </w:rPr>
              <w:t>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C4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Electrical </w:t>
            </w:r>
            <w:bookmarkStart w:id="0" w:name="_GoBack"/>
            <w:bookmarkEnd w:id="0"/>
            <w:r w:rsidR="00661B99" w:rsidRPr="00661B99">
              <w:rPr>
                <w:rFonts w:ascii="Candara" w:hAnsi="Candara"/>
              </w:rPr>
              <w:t>Power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758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75810">
              <w:rPr>
                <w:rFonts w:ascii="Candara" w:hAnsi="Candara"/>
              </w:rPr>
              <w:t>Power System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4510" w:rsidP="00661B9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4510" w:rsidP="00F7581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758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EndPr/>
              <w:sdtContent>
                <w:r w:rsidR="00F7581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795663"/>
              </w:sdtPr>
              <w:sdtEndPr/>
              <w:sdtContent>
                <w:r w:rsidR="00F75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810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B4510" w:rsidP="00CA2B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95648"/>
                  </w:sdtPr>
                  <w:sdtEndPr/>
                  <w:sdtContent>
                    <w:r w:rsidR="00CA2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2B7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05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B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205FF" w:rsidP="00F7581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205FF">
              <w:rPr>
                <w:rFonts w:ascii="Candara" w:hAnsi="Candara"/>
              </w:rPr>
              <w:t>Dragan</w:t>
            </w:r>
            <w:proofErr w:type="spellEnd"/>
            <w:r w:rsidRPr="00B205FF">
              <w:rPr>
                <w:rFonts w:ascii="Candara" w:hAnsi="Candara"/>
              </w:rPr>
              <w:t xml:space="preserve"> S. </w:t>
            </w:r>
            <w:proofErr w:type="spellStart"/>
            <w:r w:rsidRPr="00B205FF">
              <w:rPr>
                <w:rFonts w:ascii="Candara" w:hAnsi="Candara"/>
              </w:rPr>
              <w:t>Tasić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B4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794269"/>
                  </w:sdtPr>
                  <w:sdtEndPr/>
                  <w:sdtContent>
                    <w:r w:rsidR="00EF7A7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B4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44736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3447366"/>
                      </w:sdtPr>
                      <w:sdtEndPr/>
                      <w:sdtContent>
                        <w:r w:rsidR="006A65F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B45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61B99" w:rsidRPr="00B54668" w:rsidRDefault="00F7581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75810">
              <w:rPr>
                <w:rFonts w:ascii="Candara" w:hAnsi="Candara"/>
                <w:i/>
              </w:rPr>
              <w:t>The objective of the course is to introduce the students with basic calculations in power systems: power flow calculations, short-circuit currents calculat</w:t>
            </w:r>
            <w:r>
              <w:rPr>
                <w:rFonts w:ascii="Candara" w:hAnsi="Candara"/>
                <w:i/>
              </w:rPr>
              <w:t>ions and stability calculations</w:t>
            </w:r>
            <w:r w:rsidR="00B205FF" w:rsidRPr="00B205FF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758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75810">
              <w:rPr>
                <w:rFonts w:ascii="Candara" w:hAnsi="Candara"/>
                <w:b/>
              </w:rPr>
              <w:t xml:space="preserve">Overview of fundamental theorems in electric power networks. The bus admittance and impedance matrices. Calculations of network symmetrical operating states. </w:t>
            </w:r>
            <w:proofErr w:type="spellStart"/>
            <w:r w:rsidRPr="00F75810">
              <w:rPr>
                <w:rFonts w:ascii="Candara" w:hAnsi="Candara"/>
                <w:b/>
              </w:rPr>
              <w:t>Gaus-Seidell</w:t>
            </w:r>
            <w:proofErr w:type="spellEnd"/>
            <w:r w:rsidRPr="00F75810">
              <w:rPr>
                <w:rFonts w:ascii="Candara" w:hAnsi="Candara"/>
                <w:b/>
              </w:rPr>
              <w:t xml:space="preserve"> solution method and Newton-</w:t>
            </w:r>
            <w:proofErr w:type="spellStart"/>
            <w:r w:rsidRPr="00F75810">
              <w:rPr>
                <w:rFonts w:ascii="Candara" w:hAnsi="Candara"/>
                <w:b/>
              </w:rPr>
              <w:t>Raphson</w:t>
            </w:r>
            <w:proofErr w:type="spellEnd"/>
            <w:r w:rsidRPr="00F75810">
              <w:rPr>
                <w:rFonts w:ascii="Candara" w:hAnsi="Candara"/>
                <w:b/>
              </w:rPr>
              <w:t xml:space="preserve"> solution method for power flow calculation. Short-circuit current calculation. Symmetrical components. Matrix methods for calculating short-circuit currents. Power systems stability criteria. Stability at small disturbances. Transient stability. Basics of voltage stability.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4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4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7581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58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73A8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10" w:rsidRDefault="004B4510" w:rsidP="00864926">
      <w:pPr>
        <w:spacing w:after="0" w:line="240" w:lineRule="auto"/>
      </w:pPr>
      <w:r>
        <w:separator/>
      </w:r>
    </w:p>
  </w:endnote>
  <w:endnote w:type="continuationSeparator" w:id="0">
    <w:p w:rsidR="004B4510" w:rsidRDefault="004B45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10" w:rsidRDefault="004B4510" w:rsidP="00864926">
      <w:pPr>
        <w:spacing w:after="0" w:line="240" w:lineRule="auto"/>
      </w:pPr>
      <w:r>
        <w:separator/>
      </w:r>
    </w:p>
  </w:footnote>
  <w:footnote w:type="continuationSeparator" w:id="0">
    <w:p w:rsidR="004B4510" w:rsidRDefault="004B45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5BD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762BF"/>
    <w:rsid w:val="00493925"/>
    <w:rsid w:val="004B4510"/>
    <w:rsid w:val="004D1C7E"/>
    <w:rsid w:val="004E562D"/>
    <w:rsid w:val="005A5D38"/>
    <w:rsid w:val="005B0885"/>
    <w:rsid w:val="005B64BF"/>
    <w:rsid w:val="005C7E33"/>
    <w:rsid w:val="005D46D7"/>
    <w:rsid w:val="00603117"/>
    <w:rsid w:val="00610F71"/>
    <w:rsid w:val="00661B99"/>
    <w:rsid w:val="0069043C"/>
    <w:rsid w:val="006A65FC"/>
    <w:rsid w:val="006E40AE"/>
    <w:rsid w:val="006F647C"/>
    <w:rsid w:val="00783C57"/>
    <w:rsid w:val="00792CB4"/>
    <w:rsid w:val="007B0625"/>
    <w:rsid w:val="00824BA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119C"/>
    <w:rsid w:val="00AC4766"/>
    <w:rsid w:val="00AF47A6"/>
    <w:rsid w:val="00B205FF"/>
    <w:rsid w:val="00B50491"/>
    <w:rsid w:val="00B54668"/>
    <w:rsid w:val="00B9521A"/>
    <w:rsid w:val="00B976C5"/>
    <w:rsid w:val="00BD3504"/>
    <w:rsid w:val="00C033A2"/>
    <w:rsid w:val="00C63234"/>
    <w:rsid w:val="00CA2B7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3A8E"/>
    <w:rsid w:val="00E8188A"/>
    <w:rsid w:val="00E857F8"/>
    <w:rsid w:val="00EA6F91"/>
    <w:rsid w:val="00EA7E0C"/>
    <w:rsid w:val="00EC53EE"/>
    <w:rsid w:val="00EF7A77"/>
    <w:rsid w:val="00F06AFA"/>
    <w:rsid w:val="00F237EB"/>
    <w:rsid w:val="00F56373"/>
    <w:rsid w:val="00F742D3"/>
    <w:rsid w:val="00F7581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1B2D-792F-4CC8-BA6D-85A76DCD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2016-04-26T10:21:00Z</dcterms:created>
  <dcterms:modified xsi:type="dcterms:W3CDTF">2016-04-26T10:21:00Z</dcterms:modified>
</cp:coreProperties>
</file>