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2D6" w:rsidRPr="00B54668" w:rsidRDefault="00F272D6" w:rsidP="00E71A0B">
      <w:pPr>
        <w:spacing w:after="0"/>
        <w:ind w:left="1089"/>
        <w:rPr>
          <w:rFonts w:ascii="Candara" w:hAnsi="Candara"/>
        </w:rPr>
      </w:pPr>
      <w:bookmarkStart w:id="0" w:name="_GoBack"/>
      <w:bookmarkEnd w:id="0"/>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F272D6" w:rsidRPr="00B54668" w:rsidTr="000C7457">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F272D6" w:rsidRPr="000C7457" w:rsidRDefault="00F272D6" w:rsidP="000C7457">
            <w:pPr>
              <w:spacing w:line="240" w:lineRule="auto"/>
              <w:jc w:val="left"/>
              <w:rPr>
                <w:rFonts w:ascii="Candara" w:hAnsi="Candara"/>
                <w:b/>
                <w:sz w:val="36"/>
                <w:szCs w:val="36"/>
              </w:rPr>
            </w:pPr>
            <w:r w:rsidRPr="008546D9">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0C7457">
              <w:rPr>
                <w:rFonts w:ascii="Candara" w:hAnsi="Candara"/>
                <w:b/>
                <w:sz w:val="36"/>
                <w:szCs w:val="36"/>
              </w:rPr>
              <w:t xml:space="preserve">                         UNIVERSITY OF NIŠ</w:t>
            </w:r>
          </w:p>
          <w:p w:rsidR="00F272D6" w:rsidRPr="000C7457" w:rsidRDefault="00F272D6" w:rsidP="000C7457">
            <w:pPr>
              <w:spacing w:line="240" w:lineRule="auto"/>
              <w:jc w:val="left"/>
              <w:rPr>
                <w:rFonts w:ascii="Candara" w:hAnsi="Candara"/>
              </w:rPr>
            </w:pPr>
          </w:p>
        </w:tc>
      </w:tr>
      <w:tr w:rsidR="00F272D6" w:rsidRPr="00B54668" w:rsidTr="000C7457">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F272D6" w:rsidRPr="000C7457" w:rsidRDefault="00F272D6" w:rsidP="000C7457">
            <w:pPr>
              <w:spacing w:line="240" w:lineRule="auto"/>
              <w:contextualSpacing/>
              <w:rPr>
                <w:rFonts w:ascii="Candara" w:hAnsi="Candara"/>
                <w:b/>
                <w:sz w:val="36"/>
                <w:szCs w:val="36"/>
              </w:rPr>
            </w:pPr>
            <w:r w:rsidRPr="000C7457">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F272D6" w:rsidRPr="000C7457" w:rsidRDefault="00F272D6" w:rsidP="000C7457">
            <w:pPr>
              <w:spacing w:line="240" w:lineRule="auto"/>
              <w:contextualSpacing/>
              <w:jc w:val="left"/>
              <w:rPr>
                <w:rStyle w:val="CommentReference"/>
                <w:sz w:val="36"/>
                <w:szCs w:val="36"/>
              </w:rPr>
            </w:pPr>
            <w:r w:rsidRPr="000C7457">
              <w:rPr>
                <w:rFonts w:ascii="Candara" w:hAnsi="Candara"/>
                <w:b/>
                <w:sz w:val="36"/>
                <w:szCs w:val="36"/>
              </w:rPr>
              <w:t>Faculty</w:t>
            </w:r>
            <w:r w:rsidRPr="000C7457">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F272D6" w:rsidRPr="000C7457" w:rsidRDefault="00F272D6" w:rsidP="000C7457">
            <w:pPr>
              <w:suppressAutoHyphens w:val="0"/>
              <w:spacing w:after="200" w:line="276" w:lineRule="auto"/>
              <w:jc w:val="left"/>
              <w:rPr>
                <w:rFonts w:ascii="Candara" w:hAnsi="Candara"/>
              </w:rPr>
            </w:pPr>
            <w:r>
              <w:rPr>
                <w:rFonts w:ascii="Candara" w:hAnsi="Candara"/>
                <w:sz w:val="32"/>
                <w:szCs w:val="32"/>
              </w:rPr>
              <w:t>Faculty of Occupational Safety in Niš</w:t>
            </w:r>
          </w:p>
        </w:tc>
      </w:tr>
      <w:tr w:rsidR="00F272D6" w:rsidRPr="00B54668" w:rsidTr="000C7457">
        <w:trPr>
          <w:trHeight w:val="529"/>
        </w:trPr>
        <w:tc>
          <w:tcPr>
            <w:tcW w:w="10440" w:type="dxa"/>
            <w:gridSpan w:val="7"/>
            <w:tcBorders>
              <w:top w:val="double" w:sz="4" w:space="0" w:color="auto"/>
            </w:tcBorders>
            <w:shd w:val="clear" w:color="auto" w:fill="B8CCE4"/>
            <w:vAlign w:val="center"/>
          </w:tcPr>
          <w:p w:rsidR="00F272D6" w:rsidRPr="000C7457" w:rsidRDefault="00F272D6" w:rsidP="000C7457">
            <w:pPr>
              <w:spacing w:line="240" w:lineRule="auto"/>
              <w:contextualSpacing/>
              <w:rPr>
                <w:rFonts w:ascii="Candara" w:hAnsi="Candara"/>
                <w:b/>
              </w:rPr>
            </w:pPr>
            <w:r w:rsidRPr="000C7457">
              <w:rPr>
                <w:rFonts w:ascii="Candara" w:hAnsi="Candara"/>
                <w:b/>
              </w:rPr>
              <w:t>GENERAL INFORMATION</w:t>
            </w:r>
          </w:p>
        </w:tc>
      </w:tr>
      <w:tr w:rsidR="00F272D6" w:rsidRPr="00B54668" w:rsidTr="000C7457">
        <w:trPr>
          <w:trHeight w:val="562"/>
        </w:trPr>
        <w:tc>
          <w:tcPr>
            <w:tcW w:w="4386" w:type="dxa"/>
            <w:gridSpan w:val="4"/>
            <w:vAlign w:val="center"/>
          </w:tcPr>
          <w:p w:rsidR="00F272D6" w:rsidRPr="000C7457" w:rsidRDefault="00F272D6" w:rsidP="000C7457">
            <w:pPr>
              <w:spacing w:line="240" w:lineRule="auto"/>
              <w:contextualSpacing/>
              <w:jc w:val="left"/>
              <w:rPr>
                <w:rFonts w:ascii="Candara" w:hAnsi="Candara"/>
              </w:rPr>
            </w:pPr>
            <w:r w:rsidRPr="000C7457">
              <w:rPr>
                <w:rFonts w:ascii="Candara" w:hAnsi="Candara"/>
              </w:rPr>
              <w:t xml:space="preserve">Study program </w:t>
            </w:r>
          </w:p>
        </w:tc>
        <w:tc>
          <w:tcPr>
            <w:tcW w:w="6054" w:type="dxa"/>
            <w:gridSpan w:val="3"/>
            <w:vAlign w:val="center"/>
          </w:tcPr>
          <w:p w:rsidR="00F272D6" w:rsidRPr="000C7457" w:rsidRDefault="00F272D6" w:rsidP="00EB43BD">
            <w:pPr>
              <w:spacing w:line="240" w:lineRule="auto"/>
              <w:contextualSpacing/>
              <w:jc w:val="left"/>
              <w:rPr>
                <w:rFonts w:ascii="Candara" w:hAnsi="Candara"/>
                <w:b/>
                <w:color w:val="548DD4"/>
                <w:sz w:val="24"/>
                <w:szCs w:val="24"/>
              </w:rPr>
            </w:pPr>
            <w:r>
              <w:rPr>
                <w:rFonts w:ascii="Candara" w:hAnsi="Candara"/>
                <w:sz w:val="24"/>
                <w:szCs w:val="24"/>
              </w:rPr>
              <w:t>Communal System Managemant</w:t>
            </w:r>
          </w:p>
        </w:tc>
      </w:tr>
      <w:tr w:rsidR="00F272D6" w:rsidRPr="00B54668" w:rsidTr="000C7457">
        <w:trPr>
          <w:trHeight w:val="562"/>
        </w:trPr>
        <w:tc>
          <w:tcPr>
            <w:tcW w:w="4386" w:type="dxa"/>
            <w:gridSpan w:val="4"/>
            <w:vAlign w:val="center"/>
          </w:tcPr>
          <w:p w:rsidR="00F272D6" w:rsidRPr="000C7457" w:rsidRDefault="00F272D6" w:rsidP="000C7457">
            <w:pPr>
              <w:spacing w:line="240" w:lineRule="auto"/>
              <w:contextualSpacing/>
              <w:jc w:val="left"/>
              <w:rPr>
                <w:rFonts w:ascii="Candara" w:hAnsi="Candara"/>
              </w:rPr>
            </w:pPr>
            <w:r w:rsidRPr="000C7457">
              <w:rPr>
                <w:rFonts w:ascii="Candara" w:hAnsi="Candara"/>
              </w:rPr>
              <w:t>Study Module  (if applicable)</w:t>
            </w:r>
          </w:p>
        </w:tc>
        <w:tc>
          <w:tcPr>
            <w:tcW w:w="6054" w:type="dxa"/>
            <w:gridSpan w:val="3"/>
            <w:vAlign w:val="center"/>
          </w:tcPr>
          <w:p w:rsidR="00F272D6" w:rsidRPr="000C7457" w:rsidRDefault="00F272D6" w:rsidP="000C7457">
            <w:pPr>
              <w:spacing w:line="240" w:lineRule="auto"/>
              <w:contextualSpacing/>
              <w:jc w:val="left"/>
              <w:rPr>
                <w:rFonts w:ascii="Candara" w:hAnsi="Candara"/>
              </w:rPr>
            </w:pPr>
            <w:r>
              <w:rPr>
                <w:rFonts w:ascii="Candara" w:hAnsi="Candara"/>
              </w:rPr>
              <w:t>/</w:t>
            </w:r>
          </w:p>
        </w:tc>
      </w:tr>
      <w:tr w:rsidR="00F272D6" w:rsidRPr="00B54668" w:rsidTr="000C7457">
        <w:trPr>
          <w:trHeight w:val="562"/>
        </w:trPr>
        <w:tc>
          <w:tcPr>
            <w:tcW w:w="4386" w:type="dxa"/>
            <w:gridSpan w:val="4"/>
            <w:vAlign w:val="center"/>
          </w:tcPr>
          <w:p w:rsidR="00F272D6" w:rsidRPr="000C7457" w:rsidRDefault="00F272D6" w:rsidP="000C7457">
            <w:pPr>
              <w:spacing w:line="240" w:lineRule="auto"/>
              <w:contextualSpacing/>
              <w:jc w:val="left"/>
              <w:rPr>
                <w:rFonts w:ascii="Candara" w:hAnsi="Candara"/>
              </w:rPr>
            </w:pPr>
            <w:r w:rsidRPr="000C7457">
              <w:rPr>
                <w:rFonts w:ascii="Candara" w:hAnsi="Candara"/>
              </w:rPr>
              <w:t>Course title</w:t>
            </w:r>
          </w:p>
        </w:tc>
        <w:tc>
          <w:tcPr>
            <w:tcW w:w="6054" w:type="dxa"/>
            <w:gridSpan w:val="3"/>
            <w:vAlign w:val="center"/>
          </w:tcPr>
          <w:p w:rsidR="00F272D6" w:rsidRPr="000C7457" w:rsidRDefault="00F272D6" w:rsidP="000C7457">
            <w:pPr>
              <w:spacing w:line="240" w:lineRule="auto"/>
              <w:contextualSpacing/>
              <w:jc w:val="left"/>
              <w:rPr>
                <w:rFonts w:ascii="Candara" w:hAnsi="Candara"/>
              </w:rPr>
            </w:pPr>
            <w:r>
              <w:rPr>
                <w:rFonts w:ascii="Candara" w:hAnsi="Candara"/>
              </w:rPr>
              <w:t>Local Sustainable Development</w:t>
            </w:r>
          </w:p>
        </w:tc>
      </w:tr>
      <w:tr w:rsidR="00F272D6" w:rsidRPr="00B54668" w:rsidTr="000C7457">
        <w:trPr>
          <w:trHeight w:val="562"/>
        </w:trPr>
        <w:tc>
          <w:tcPr>
            <w:tcW w:w="4386" w:type="dxa"/>
            <w:gridSpan w:val="4"/>
            <w:vAlign w:val="center"/>
          </w:tcPr>
          <w:p w:rsidR="00F272D6" w:rsidRPr="000C7457" w:rsidRDefault="00F272D6" w:rsidP="000C7457">
            <w:pPr>
              <w:spacing w:line="240" w:lineRule="auto"/>
              <w:contextualSpacing/>
              <w:jc w:val="left"/>
              <w:rPr>
                <w:rFonts w:ascii="Candara" w:hAnsi="Candara"/>
              </w:rPr>
            </w:pPr>
            <w:r w:rsidRPr="000C7457">
              <w:rPr>
                <w:rFonts w:ascii="Candara" w:hAnsi="Candara"/>
              </w:rPr>
              <w:t>Level of study</w:t>
            </w:r>
          </w:p>
        </w:tc>
        <w:tc>
          <w:tcPr>
            <w:tcW w:w="6054" w:type="dxa"/>
            <w:gridSpan w:val="3"/>
            <w:vAlign w:val="center"/>
          </w:tcPr>
          <w:p w:rsidR="00F272D6" w:rsidRPr="000C7457" w:rsidRDefault="00F272D6" w:rsidP="00EB43BD">
            <w:pPr>
              <w:spacing w:line="240" w:lineRule="auto"/>
              <w:contextualSpacing/>
              <w:jc w:val="left"/>
              <w:rPr>
                <w:rFonts w:ascii="Candara" w:hAnsi="Candara"/>
              </w:rPr>
            </w:pPr>
            <w:r w:rsidRPr="000C7457">
              <w:rPr>
                <w:rFonts w:ascii="MS Gothic" w:eastAsia="MS Gothic" w:hAnsi="MS Gothic" w:hint="eastAsia"/>
              </w:rPr>
              <w:t>☐</w:t>
            </w:r>
            <w:r w:rsidRPr="000C7457">
              <w:rPr>
                <w:rFonts w:ascii="Candara" w:hAnsi="Candara"/>
              </w:rPr>
              <w:t xml:space="preserve">Bachelor               </w:t>
            </w:r>
            <w:r>
              <w:rPr>
                <w:rFonts w:ascii="MS Gothic" w:eastAsia="MS Gothic" w:hAnsi="MS Gothic" w:hint="eastAsia"/>
              </w:rPr>
              <w:t>☒</w:t>
            </w:r>
            <w:r w:rsidRPr="000C7457">
              <w:rPr>
                <w:rFonts w:ascii="Candara" w:hAnsi="Candara"/>
              </w:rPr>
              <w:t xml:space="preserve"> Master’s                   </w:t>
            </w:r>
            <w:r w:rsidRPr="000C7457">
              <w:rPr>
                <w:rFonts w:ascii="MS Gothic" w:eastAsia="MS Gothic" w:hAnsi="MS Gothic" w:hint="eastAsia"/>
              </w:rPr>
              <w:t>☐</w:t>
            </w:r>
            <w:r w:rsidRPr="000C7457">
              <w:rPr>
                <w:rFonts w:ascii="Candara" w:hAnsi="Candara"/>
              </w:rPr>
              <w:t xml:space="preserve"> Doctoral</w:t>
            </w:r>
          </w:p>
        </w:tc>
      </w:tr>
      <w:tr w:rsidR="00F272D6" w:rsidRPr="00B54668" w:rsidTr="000C7457">
        <w:trPr>
          <w:trHeight w:val="562"/>
        </w:trPr>
        <w:tc>
          <w:tcPr>
            <w:tcW w:w="4386" w:type="dxa"/>
            <w:gridSpan w:val="4"/>
            <w:vAlign w:val="center"/>
          </w:tcPr>
          <w:p w:rsidR="00F272D6" w:rsidRPr="000C7457" w:rsidRDefault="00F272D6" w:rsidP="000C7457">
            <w:pPr>
              <w:spacing w:line="240" w:lineRule="auto"/>
              <w:contextualSpacing/>
              <w:jc w:val="left"/>
              <w:rPr>
                <w:rFonts w:ascii="Candara" w:hAnsi="Candara"/>
              </w:rPr>
            </w:pPr>
            <w:r w:rsidRPr="000C7457">
              <w:rPr>
                <w:rFonts w:ascii="Candara" w:hAnsi="Candara"/>
              </w:rPr>
              <w:t>Type of course</w:t>
            </w:r>
          </w:p>
        </w:tc>
        <w:tc>
          <w:tcPr>
            <w:tcW w:w="6054" w:type="dxa"/>
            <w:gridSpan w:val="3"/>
            <w:vAlign w:val="center"/>
          </w:tcPr>
          <w:p w:rsidR="00F272D6" w:rsidRPr="00775D73" w:rsidRDefault="00F272D6" w:rsidP="000C7457">
            <w:pPr>
              <w:spacing w:line="240" w:lineRule="auto"/>
              <w:contextualSpacing/>
              <w:jc w:val="left"/>
              <w:rPr>
                <w:rFonts w:ascii="Candara" w:hAnsi="Candara"/>
              </w:rPr>
            </w:pPr>
            <w:r w:rsidRPr="00775D73">
              <w:rPr>
                <w:rFonts w:ascii="Candara" w:eastAsia="MS Gothic" w:hAnsi="MS Gothic" w:hint="eastAsia"/>
              </w:rPr>
              <w:t>☒</w:t>
            </w:r>
            <w:r w:rsidRPr="00775D73">
              <w:rPr>
                <w:rFonts w:ascii="Candara" w:hAnsi="Candara"/>
              </w:rPr>
              <w:t xml:space="preserve"> Obligatory </w:t>
            </w:r>
            <w:r>
              <w:rPr>
                <w:rFonts w:ascii="Candara" w:hAnsi="Candara"/>
              </w:rPr>
              <w:t xml:space="preserve">          </w:t>
            </w:r>
            <w:r>
              <w:rPr>
                <w:rFonts w:ascii="MS Gothic" w:eastAsia="MS Gothic" w:hAnsi="MS Gothic" w:hint="eastAsia"/>
              </w:rPr>
              <w:t>☐</w:t>
            </w:r>
            <w:r w:rsidRPr="00775D73">
              <w:rPr>
                <w:rFonts w:ascii="Candara" w:hAnsi="Candara"/>
              </w:rPr>
              <w:t xml:space="preserve"> Elective </w:t>
            </w:r>
          </w:p>
        </w:tc>
      </w:tr>
      <w:tr w:rsidR="00F272D6" w:rsidRPr="00B54668" w:rsidTr="000C7457">
        <w:trPr>
          <w:trHeight w:val="562"/>
        </w:trPr>
        <w:tc>
          <w:tcPr>
            <w:tcW w:w="4386" w:type="dxa"/>
            <w:gridSpan w:val="4"/>
            <w:vAlign w:val="center"/>
          </w:tcPr>
          <w:p w:rsidR="00F272D6" w:rsidRPr="000C7457" w:rsidRDefault="00F272D6" w:rsidP="000C7457">
            <w:pPr>
              <w:suppressAutoHyphens w:val="0"/>
              <w:spacing w:after="0" w:line="240" w:lineRule="auto"/>
              <w:contextualSpacing/>
              <w:jc w:val="left"/>
              <w:rPr>
                <w:rFonts w:ascii="Candara" w:hAnsi="Candara" w:cs="Arial"/>
                <w:lang w:val="en-US"/>
              </w:rPr>
            </w:pPr>
            <w:r w:rsidRPr="000C7457">
              <w:rPr>
                <w:rFonts w:ascii="Candara" w:hAnsi="Candara"/>
              </w:rPr>
              <w:t xml:space="preserve">Semester </w:t>
            </w:r>
            <w:r w:rsidRPr="000C7457">
              <w:rPr>
                <w:rFonts w:ascii="Candara" w:hAnsi="Candara" w:cs="Arial"/>
                <w:lang w:val="en-US"/>
              </w:rPr>
              <w:t xml:space="preserve"> </w:t>
            </w:r>
          </w:p>
        </w:tc>
        <w:tc>
          <w:tcPr>
            <w:tcW w:w="6054" w:type="dxa"/>
            <w:gridSpan w:val="3"/>
            <w:vAlign w:val="center"/>
          </w:tcPr>
          <w:p w:rsidR="00F272D6" w:rsidRPr="000C7457" w:rsidRDefault="00F272D6" w:rsidP="00EB43BD">
            <w:pPr>
              <w:suppressAutoHyphens w:val="0"/>
              <w:spacing w:after="0" w:line="240" w:lineRule="auto"/>
              <w:contextualSpacing/>
              <w:jc w:val="left"/>
              <w:rPr>
                <w:rFonts w:ascii="Candara" w:hAnsi="Candara" w:cs="Arial"/>
                <w:lang w:val="en-US"/>
              </w:rPr>
            </w:pPr>
            <w:r w:rsidRPr="000C7457">
              <w:rPr>
                <w:rFonts w:ascii="Candara" w:hAnsi="Candara" w:cs="Arial"/>
                <w:lang w:val="en-US"/>
              </w:rPr>
              <w:t xml:space="preserve">  </w:t>
            </w:r>
            <w:r>
              <w:rPr>
                <w:rFonts w:ascii="MS Gothic" w:eastAsia="MS Gothic" w:hAnsi="MS Gothic" w:hint="eastAsia"/>
              </w:rPr>
              <w:t>☒</w:t>
            </w:r>
            <w:r w:rsidRPr="000C7457">
              <w:rPr>
                <w:rFonts w:ascii="Candara" w:hAnsi="Candara" w:cs="Arial"/>
                <w:lang w:val="en-US"/>
              </w:rPr>
              <w:t xml:space="preserve">Autumn                     </w:t>
            </w:r>
            <w:r w:rsidRPr="000C7457">
              <w:rPr>
                <w:rFonts w:ascii="MS Gothic" w:eastAsia="MS Gothic" w:hAnsi="MS Gothic" w:cs="Arial" w:hint="eastAsia"/>
                <w:lang w:val="en-US"/>
              </w:rPr>
              <w:t>☐</w:t>
            </w:r>
            <w:r w:rsidRPr="000C7457">
              <w:rPr>
                <w:rFonts w:ascii="Candara" w:hAnsi="Candara" w:cs="Arial"/>
                <w:lang w:val="en-US"/>
              </w:rPr>
              <w:t>Spring</w:t>
            </w:r>
          </w:p>
        </w:tc>
      </w:tr>
      <w:tr w:rsidR="00F272D6" w:rsidRPr="00B54668" w:rsidTr="000C7457">
        <w:trPr>
          <w:trHeight w:val="562"/>
        </w:trPr>
        <w:tc>
          <w:tcPr>
            <w:tcW w:w="4386" w:type="dxa"/>
            <w:gridSpan w:val="4"/>
            <w:vAlign w:val="center"/>
          </w:tcPr>
          <w:p w:rsidR="00F272D6" w:rsidRPr="000C7457" w:rsidRDefault="00F272D6" w:rsidP="000C7457">
            <w:pPr>
              <w:spacing w:line="240" w:lineRule="auto"/>
              <w:contextualSpacing/>
              <w:jc w:val="left"/>
              <w:rPr>
                <w:rFonts w:ascii="Candara" w:hAnsi="Candara"/>
              </w:rPr>
            </w:pPr>
            <w:r w:rsidRPr="000C7457">
              <w:rPr>
                <w:rFonts w:ascii="Candara" w:hAnsi="Candara"/>
              </w:rPr>
              <w:t xml:space="preserve">Year of study </w:t>
            </w:r>
          </w:p>
        </w:tc>
        <w:tc>
          <w:tcPr>
            <w:tcW w:w="6054" w:type="dxa"/>
            <w:gridSpan w:val="3"/>
            <w:vAlign w:val="center"/>
          </w:tcPr>
          <w:p w:rsidR="00F272D6" w:rsidRPr="00EB43BD" w:rsidRDefault="00F272D6" w:rsidP="000C7457">
            <w:pPr>
              <w:spacing w:line="240" w:lineRule="auto"/>
              <w:contextualSpacing/>
              <w:jc w:val="left"/>
              <w:rPr>
                <w:rFonts w:ascii="Candara" w:hAnsi="Candara"/>
              </w:rPr>
            </w:pPr>
            <w:r w:rsidRPr="00EB43BD">
              <w:rPr>
                <w:rFonts w:ascii="Candara" w:hAnsi="Candara"/>
              </w:rPr>
              <w:t>1</w:t>
            </w:r>
          </w:p>
        </w:tc>
      </w:tr>
      <w:tr w:rsidR="00F272D6" w:rsidRPr="00B54668" w:rsidTr="000C7457">
        <w:trPr>
          <w:trHeight w:val="562"/>
        </w:trPr>
        <w:tc>
          <w:tcPr>
            <w:tcW w:w="4386" w:type="dxa"/>
            <w:gridSpan w:val="4"/>
            <w:vAlign w:val="center"/>
          </w:tcPr>
          <w:p w:rsidR="00F272D6" w:rsidRPr="000C7457" w:rsidRDefault="00F272D6" w:rsidP="000C7457">
            <w:pPr>
              <w:spacing w:line="240" w:lineRule="auto"/>
              <w:contextualSpacing/>
              <w:jc w:val="left"/>
              <w:rPr>
                <w:rFonts w:ascii="Candara" w:hAnsi="Candara"/>
              </w:rPr>
            </w:pPr>
            <w:r w:rsidRPr="000C7457">
              <w:rPr>
                <w:rFonts w:ascii="Candara" w:hAnsi="Candara"/>
              </w:rPr>
              <w:t>Number of ECTS allocated</w:t>
            </w:r>
          </w:p>
        </w:tc>
        <w:tc>
          <w:tcPr>
            <w:tcW w:w="6054" w:type="dxa"/>
            <w:gridSpan w:val="3"/>
            <w:vAlign w:val="center"/>
          </w:tcPr>
          <w:p w:rsidR="00F272D6" w:rsidRPr="000C7457" w:rsidRDefault="00F272D6" w:rsidP="000C7457">
            <w:pPr>
              <w:spacing w:line="240" w:lineRule="auto"/>
              <w:contextualSpacing/>
              <w:jc w:val="left"/>
              <w:rPr>
                <w:rFonts w:ascii="Candara" w:hAnsi="Candara"/>
              </w:rPr>
            </w:pPr>
            <w:r>
              <w:rPr>
                <w:rFonts w:ascii="Candara" w:hAnsi="Candara"/>
              </w:rPr>
              <w:t>5</w:t>
            </w:r>
          </w:p>
        </w:tc>
      </w:tr>
      <w:tr w:rsidR="00F272D6" w:rsidRPr="00B54668" w:rsidTr="000C7457">
        <w:trPr>
          <w:trHeight w:val="562"/>
        </w:trPr>
        <w:tc>
          <w:tcPr>
            <w:tcW w:w="4386" w:type="dxa"/>
            <w:gridSpan w:val="4"/>
            <w:vAlign w:val="center"/>
          </w:tcPr>
          <w:p w:rsidR="00F272D6" w:rsidRPr="000C7457" w:rsidRDefault="00F272D6" w:rsidP="000C7457">
            <w:pPr>
              <w:spacing w:line="240" w:lineRule="auto"/>
              <w:contextualSpacing/>
              <w:jc w:val="left"/>
              <w:rPr>
                <w:rFonts w:ascii="Candara" w:hAnsi="Candara"/>
              </w:rPr>
            </w:pPr>
            <w:r w:rsidRPr="000C7457">
              <w:rPr>
                <w:rFonts w:ascii="Candara" w:hAnsi="Candara"/>
              </w:rPr>
              <w:t>Name of lecturer/lecturers</w:t>
            </w:r>
          </w:p>
        </w:tc>
        <w:tc>
          <w:tcPr>
            <w:tcW w:w="6054" w:type="dxa"/>
            <w:gridSpan w:val="3"/>
            <w:vAlign w:val="center"/>
          </w:tcPr>
          <w:p w:rsidR="00F272D6" w:rsidRPr="000C7457" w:rsidRDefault="00F272D6" w:rsidP="000C7457">
            <w:pPr>
              <w:spacing w:line="240" w:lineRule="auto"/>
              <w:contextualSpacing/>
              <w:jc w:val="left"/>
              <w:rPr>
                <w:rFonts w:ascii="Candara" w:hAnsi="Candara"/>
              </w:rPr>
            </w:pPr>
            <w:r>
              <w:rPr>
                <w:rFonts w:ascii="Candara" w:hAnsi="Candara"/>
              </w:rPr>
              <w:t>Slobodan Milutinovic</w:t>
            </w:r>
          </w:p>
        </w:tc>
      </w:tr>
      <w:tr w:rsidR="00F272D6" w:rsidRPr="00B54668" w:rsidTr="000C7457">
        <w:trPr>
          <w:trHeight w:val="562"/>
        </w:trPr>
        <w:tc>
          <w:tcPr>
            <w:tcW w:w="4386" w:type="dxa"/>
            <w:gridSpan w:val="4"/>
            <w:vAlign w:val="center"/>
          </w:tcPr>
          <w:p w:rsidR="00F272D6" w:rsidRPr="000C7457" w:rsidRDefault="00F272D6" w:rsidP="000C7457">
            <w:pPr>
              <w:spacing w:line="240" w:lineRule="auto"/>
              <w:contextualSpacing/>
              <w:jc w:val="left"/>
              <w:rPr>
                <w:rFonts w:ascii="Candara" w:hAnsi="Candara"/>
              </w:rPr>
            </w:pPr>
            <w:r w:rsidRPr="000C7457">
              <w:rPr>
                <w:rFonts w:ascii="Candara" w:hAnsi="Candara"/>
              </w:rPr>
              <w:t>Teaching mode</w:t>
            </w:r>
          </w:p>
        </w:tc>
        <w:tc>
          <w:tcPr>
            <w:tcW w:w="6054" w:type="dxa"/>
            <w:gridSpan w:val="3"/>
            <w:vAlign w:val="center"/>
          </w:tcPr>
          <w:p w:rsidR="00F272D6" w:rsidRPr="000C7457" w:rsidRDefault="00F272D6" w:rsidP="000C7457">
            <w:pPr>
              <w:spacing w:line="240" w:lineRule="auto"/>
              <w:contextualSpacing/>
              <w:jc w:val="left"/>
              <w:rPr>
                <w:rFonts w:ascii="Candara" w:hAnsi="Candara"/>
              </w:rPr>
            </w:pPr>
            <w:r w:rsidRPr="000C7457">
              <w:rPr>
                <w:rFonts w:ascii="Candara" w:hAnsi="Candara"/>
              </w:rPr>
              <w:t xml:space="preserve"> </w:t>
            </w:r>
            <w:r>
              <w:rPr>
                <w:rFonts w:ascii="MS Gothic" w:eastAsia="MS Gothic" w:hAnsi="MS Gothic" w:hint="eastAsia"/>
              </w:rPr>
              <w:t>☒</w:t>
            </w:r>
            <w:r w:rsidRPr="000C7457">
              <w:rPr>
                <w:rFonts w:ascii="Candara" w:hAnsi="Candara"/>
              </w:rPr>
              <w:t xml:space="preserve">Lectures                     </w:t>
            </w:r>
            <w:r w:rsidRPr="000C7457">
              <w:rPr>
                <w:rFonts w:ascii="MS Gothic" w:eastAsia="MS Gothic" w:hAnsi="MS Gothic" w:hint="eastAsia"/>
              </w:rPr>
              <w:t>☐</w:t>
            </w:r>
            <w:r w:rsidRPr="000C7457">
              <w:rPr>
                <w:rFonts w:ascii="Candara" w:hAnsi="Candara"/>
              </w:rPr>
              <w:t xml:space="preserve">Group tutorials         </w:t>
            </w:r>
            <w:r w:rsidRPr="000C7457">
              <w:rPr>
                <w:rFonts w:ascii="MS Gothic" w:eastAsia="MS Gothic" w:hAnsi="MS Gothic" w:hint="eastAsia"/>
              </w:rPr>
              <w:t>☐</w:t>
            </w:r>
            <w:r w:rsidRPr="000C7457">
              <w:rPr>
                <w:rFonts w:ascii="Candara" w:hAnsi="Candara"/>
              </w:rPr>
              <w:t xml:space="preserve"> Individual tutorials</w:t>
            </w:r>
          </w:p>
          <w:p w:rsidR="00F272D6" w:rsidRPr="000C7457" w:rsidRDefault="00F272D6" w:rsidP="000C7457">
            <w:pPr>
              <w:spacing w:line="240" w:lineRule="auto"/>
              <w:contextualSpacing/>
              <w:jc w:val="left"/>
              <w:rPr>
                <w:rFonts w:ascii="Candara" w:hAnsi="Candara"/>
              </w:rPr>
            </w:pPr>
            <w:r w:rsidRPr="000C7457">
              <w:rPr>
                <w:rFonts w:ascii="Candara" w:hAnsi="Candara"/>
              </w:rPr>
              <w:t xml:space="preserve"> </w:t>
            </w:r>
            <w:r w:rsidRPr="000C7457">
              <w:rPr>
                <w:rFonts w:ascii="MS Gothic" w:eastAsia="MS Gothic" w:hAnsi="MS Gothic" w:hint="eastAsia"/>
              </w:rPr>
              <w:t>☐</w:t>
            </w:r>
            <w:r w:rsidRPr="000C7457">
              <w:rPr>
                <w:rFonts w:ascii="Candara" w:hAnsi="Candara"/>
              </w:rPr>
              <w:t xml:space="preserve">Laboratory work     </w:t>
            </w:r>
            <w:r w:rsidRPr="000C7457">
              <w:rPr>
                <w:rFonts w:ascii="MS Gothic" w:eastAsia="MS Gothic" w:hAnsi="MS Gothic" w:hint="eastAsia"/>
              </w:rPr>
              <w:t>☐</w:t>
            </w:r>
            <w:r w:rsidRPr="000C7457">
              <w:rPr>
                <w:rFonts w:ascii="Candara" w:hAnsi="Candara"/>
              </w:rPr>
              <w:t xml:space="preserve">  Project work            </w:t>
            </w:r>
            <w:r>
              <w:rPr>
                <w:rFonts w:ascii="MS Gothic" w:eastAsia="MS Gothic" w:hAnsi="MS Gothic" w:hint="eastAsia"/>
              </w:rPr>
              <w:t>☒</w:t>
            </w:r>
            <w:r w:rsidRPr="000C7457">
              <w:rPr>
                <w:rFonts w:ascii="Candara" w:hAnsi="Candara"/>
              </w:rPr>
              <w:t xml:space="preserve"> Seminar</w:t>
            </w:r>
          </w:p>
          <w:p w:rsidR="00F272D6" w:rsidRPr="000C7457" w:rsidRDefault="00F272D6" w:rsidP="000C7457">
            <w:pPr>
              <w:spacing w:line="240" w:lineRule="auto"/>
              <w:contextualSpacing/>
              <w:jc w:val="left"/>
              <w:rPr>
                <w:rFonts w:ascii="Candara" w:hAnsi="Candara"/>
              </w:rPr>
            </w:pPr>
            <w:r w:rsidRPr="000C7457">
              <w:rPr>
                <w:rFonts w:ascii="Candara" w:hAnsi="Candara"/>
              </w:rPr>
              <w:t xml:space="preserve"> </w:t>
            </w:r>
            <w:r w:rsidRPr="000C7457">
              <w:rPr>
                <w:rFonts w:ascii="MS Gothic" w:eastAsia="MS Gothic" w:hAnsi="MS Gothic" w:hint="eastAsia"/>
              </w:rPr>
              <w:t>☐</w:t>
            </w:r>
            <w:r w:rsidRPr="000C7457">
              <w:rPr>
                <w:rFonts w:ascii="Candara" w:hAnsi="Candara"/>
              </w:rPr>
              <w:t xml:space="preserve">Distance learning    </w:t>
            </w:r>
            <w:r w:rsidRPr="000C7457">
              <w:rPr>
                <w:rFonts w:ascii="MS Gothic" w:eastAsia="MS Gothic" w:hAnsi="MS Gothic" w:hint="eastAsia"/>
              </w:rPr>
              <w:t>☐</w:t>
            </w:r>
            <w:r w:rsidRPr="000C7457">
              <w:rPr>
                <w:rFonts w:ascii="Candara" w:hAnsi="Candara"/>
              </w:rPr>
              <w:t xml:space="preserve"> Blended learning      </w:t>
            </w:r>
            <w:r w:rsidRPr="000C7457">
              <w:rPr>
                <w:rFonts w:ascii="MS Gothic" w:eastAsia="MS Gothic" w:hAnsi="MS Gothic" w:hint="eastAsia"/>
              </w:rPr>
              <w:t>☐</w:t>
            </w:r>
            <w:r w:rsidRPr="000C7457">
              <w:rPr>
                <w:rFonts w:ascii="Candara" w:hAnsi="Candara"/>
              </w:rPr>
              <w:t xml:space="preserve">  Other</w:t>
            </w:r>
          </w:p>
        </w:tc>
      </w:tr>
      <w:tr w:rsidR="00F272D6" w:rsidRPr="00B54668" w:rsidTr="000C7457">
        <w:trPr>
          <w:trHeight w:val="562"/>
        </w:trPr>
        <w:tc>
          <w:tcPr>
            <w:tcW w:w="10440" w:type="dxa"/>
            <w:gridSpan w:val="7"/>
            <w:shd w:val="clear" w:color="auto" w:fill="B8CCE4"/>
            <w:vAlign w:val="center"/>
          </w:tcPr>
          <w:p w:rsidR="00F272D6" w:rsidRPr="000C7457" w:rsidRDefault="00F272D6" w:rsidP="000C7457">
            <w:pPr>
              <w:spacing w:line="240" w:lineRule="auto"/>
              <w:contextualSpacing/>
              <w:jc w:val="left"/>
              <w:rPr>
                <w:rFonts w:ascii="Candara" w:hAnsi="Candara"/>
                <w:b/>
              </w:rPr>
            </w:pPr>
            <w:r w:rsidRPr="000C7457">
              <w:rPr>
                <w:rFonts w:ascii="Candara" w:hAnsi="Candara"/>
                <w:b/>
              </w:rPr>
              <w:t>PURPOSE AND OVERVIEW (max. 5 sentences)</w:t>
            </w:r>
          </w:p>
        </w:tc>
      </w:tr>
      <w:tr w:rsidR="00F272D6" w:rsidRPr="00B54668" w:rsidTr="000C7457">
        <w:trPr>
          <w:trHeight w:val="562"/>
        </w:trPr>
        <w:tc>
          <w:tcPr>
            <w:tcW w:w="10440" w:type="dxa"/>
            <w:gridSpan w:val="7"/>
            <w:vAlign w:val="center"/>
          </w:tcPr>
          <w:p w:rsidR="00F272D6" w:rsidRPr="000C7457" w:rsidRDefault="00F272D6" w:rsidP="0067593C">
            <w:pPr>
              <w:spacing w:line="240" w:lineRule="auto"/>
              <w:contextualSpacing/>
              <w:rPr>
                <w:rFonts w:ascii="Candara" w:hAnsi="Candara"/>
                <w:i/>
              </w:rPr>
            </w:pPr>
            <w:r>
              <w:rPr>
                <w:rFonts w:ascii="Candara" w:hAnsi="Candara"/>
                <w:i/>
              </w:rPr>
              <w:t xml:space="preserve">The purpose of the course is to train students to (1) </w:t>
            </w:r>
            <w:r w:rsidRPr="00EB43BD">
              <w:rPr>
                <w:rFonts w:ascii="Candara" w:hAnsi="Candara"/>
                <w:i/>
              </w:rPr>
              <w:t>analyze the existing strategic and planning</w:t>
            </w:r>
            <w:r>
              <w:rPr>
                <w:rFonts w:ascii="Candara" w:hAnsi="Candara"/>
                <w:i/>
              </w:rPr>
              <w:t xml:space="preserve"> </w:t>
            </w:r>
            <w:r w:rsidRPr="00EB43BD">
              <w:rPr>
                <w:rFonts w:ascii="Candara" w:hAnsi="Candara"/>
                <w:i/>
              </w:rPr>
              <w:t>documents at central and local level and to develop and implement local sustainable development strategy</w:t>
            </w:r>
            <w:r>
              <w:rPr>
                <w:rFonts w:ascii="Candara" w:hAnsi="Candara"/>
                <w:i/>
              </w:rPr>
              <w:t xml:space="preserve"> </w:t>
            </w:r>
            <w:r w:rsidRPr="00EB43BD">
              <w:rPr>
                <w:rFonts w:ascii="Candara" w:hAnsi="Candara"/>
                <w:i/>
              </w:rPr>
              <w:t>and related strategic planning and development documents at the local level;</w:t>
            </w:r>
            <w:r>
              <w:rPr>
                <w:rFonts w:ascii="Candara" w:hAnsi="Candara"/>
                <w:i/>
              </w:rPr>
              <w:t xml:space="preserve"> (2) </w:t>
            </w:r>
            <w:r w:rsidRPr="00EB43BD">
              <w:rPr>
                <w:rFonts w:ascii="Candara" w:hAnsi="Candara"/>
                <w:i/>
              </w:rPr>
              <w:t>facilitat</w:t>
            </w:r>
            <w:r>
              <w:rPr>
                <w:rFonts w:ascii="Candara" w:hAnsi="Candara"/>
                <w:i/>
              </w:rPr>
              <w:t>e</w:t>
            </w:r>
            <w:r w:rsidRPr="00EB43BD">
              <w:rPr>
                <w:rFonts w:ascii="Candara" w:hAnsi="Candara"/>
                <w:i/>
              </w:rPr>
              <w:t xml:space="preserve"> the strategic planning process at the local level</w:t>
            </w:r>
            <w:r>
              <w:rPr>
                <w:rFonts w:ascii="Candara" w:hAnsi="Candara"/>
                <w:i/>
              </w:rPr>
              <w:t>. Successful students will be qualified to  facilitate participative planning processes in cities and municipalities; to develop, independently or in a team, local sustainable development strategies; to participate in local developmental planning processes; to monitor the implementation of local development strategies and plans.</w:t>
            </w:r>
          </w:p>
        </w:tc>
      </w:tr>
      <w:tr w:rsidR="00F272D6" w:rsidRPr="00B54668" w:rsidTr="000C7457">
        <w:trPr>
          <w:trHeight w:val="562"/>
        </w:trPr>
        <w:tc>
          <w:tcPr>
            <w:tcW w:w="10440" w:type="dxa"/>
            <w:gridSpan w:val="7"/>
            <w:shd w:val="clear" w:color="auto" w:fill="B8CCE4"/>
            <w:vAlign w:val="center"/>
          </w:tcPr>
          <w:p w:rsidR="00F272D6" w:rsidRPr="000C7457" w:rsidRDefault="00F272D6" w:rsidP="000C7457">
            <w:pPr>
              <w:tabs>
                <w:tab w:val="left" w:pos="360"/>
              </w:tabs>
              <w:spacing w:after="0" w:line="240" w:lineRule="auto"/>
              <w:jc w:val="left"/>
              <w:rPr>
                <w:rFonts w:ascii="Candara" w:hAnsi="Candara"/>
                <w:b/>
              </w:rPr>
            </w:pPr>
            <w:r w:rsidRPr="000C7457">
              <w:rPr>
                <w:rFonts w:ascii="Candara" w:hAnsi="Candara"/>
                <w:b/>
              </w:rPr>
              <w:t>SYLLABUS (brief outline and summary of topics, max. 10 sentences)</w:t>
            </w:r>
          </w:p>
        </w:tc>
      </w:tr>
      <w:tr w:rsidR="00F272D6" w:rsidRPr="00B54668" w:rsidTr="000C7457">
        <w:trPr>
          <w:trHeight w:val="562"/>
        </w:trPr>
        <w:tc>
          <w:tcPr>
            <w:tcW w:w="10440" w:type="dxa"/>
            <w:gridSpan w:val="7"/>
            <w:vAlign w:val="center"/>
          </w:tcPr>
          <w:p w:rsidR="00F272D6" w:rsidRPr="006806D7" w:rsidRDefault="00F272D6" w:rsidP="006806D7">
            <w:pPr>
              <w:tabs>
                <w:tab w:val="left" w:pos="360"/>
              </w:tabs>
              <w:spacing w:after="0" w:line="240" w:lineRule="auto"/>
              <w:rPr>
                <w:rFonts w:ascii="Candara" w:hAnsi="Candara"/>
              </w:rPr>
            </w:pPr>
            <w:r w:rsidRPr="006806D7">
              <w:rPr>
                <w:rFonts w:ascii="Candara" w:hAnsi="Candara"/>
              </w:rPr>
              <w:t>Urban systems. Theories of location and central places theory. The evolution of urban systems. Central places and primacy effect.  Urbanization in socialist and post-socialist societies. European urban system. Sustainable urban development. Spatial planning and urban metabolism. Sustainable rural development. Polycentric development and the relationship between urban and rural development. EU policies that have an impact on spatial planning (competition policy, trans-European networks policy, environmental policy, R&amp;D policy). Decentralization. Models of decentralization. The management of the local community in Serbia. Constitutional and legal basis. The functions and powers of local self-government. The structure and territorial basis of local self-government. The fiscal system and the financing of local government. Local sustainability. Policies and programs for local sustainable development. Planning for local sustainable development. Partnership. Interested parties and groups. Strategic and action planning Local Sustainability. Tools for strategic planning of local sustainable development.</w:t>
            </w:r>
          </w:p>
        </w:tc>
      </w:tr>
      <w:tr w:rsidR="00F272D6" w:rsidRPr="00B54668" w:rsidTr="000C7457">
        <w:trPr>
          <w:trHeight w:val="562"/>
        </w:trPr>
        <w:tc>
          <w:tcPr>
            <w:tcW w:w="10440" w:type="dxa"/>
            <w:gridSpan w:val="7"/>
            <w:shd w:val="clear" w:color="auto" w:fill="B8CCE4"/>
            <w:vAlign w:val="center"/>
          </w:tcPr>
          <w:p w:rsidR="00F272D6" w:rsidRPr="000C7457" w:rsidRDefault="00F272D6" w:rsidP="000C7457">
            <w:pPr>
              <w:tabs>
                <w:tab w:val="left" w:pos="360"/>
              </w:tabs>
              <w:spacing w:after="0" w:line="240" w:lineRule="auto"/>
              <w:jc w:val="left"/>
              <w:rPr>
                <w:rFonts w:ascii="Candara" w:hAnsi="Candara"/>
                <w:b/>
              </w:rPr>
            </w:pPr>
            <w:r w:rsidRPr="000C7457">
              <w:rPr>
                <w:rFonts w:ascii="Candara" w:hAnsi="Candara"/>
                <w:b/>
              </w:rPr>
              <w:t>LANGUAGE OF INSTRUCTION</w:t>
            </w:r>
          </w:p>
        </w:tc>
      </w:tr>
      <w:tr w:rsidR="00F272D6" w:rsidRPr="00B54668" w:rsidTr="000C7457">
        <w:trPr>
          <w:trHeight w:val="562"/>
        </w:trPr>
        <w:tc>
          <w:tcPr>
            <w:tcW w:w="10440" w:type="dxa"/>
            <w:gridSpan w:val="7"/>
            <w:vAlign w:val="center"/>
          </w:tcPr>
          <w:p w:rsidR="00F272D6" w:rsidRPr="000C7457" w:rsidRDefault="00F272D6" w:rsidP="000C7457">
            <w:pPr>
              <w:tabs>
                <w:tab w:val="left" w:pos="360"/>
              </w:tabs>
              <w:spacing w:after="0" w:line="240" w:lineRule="auto"/>
              <w:jc w:val="left"/>
              <w:rPr>
                <w:rFonts w:ascii="Candara" w:hAnsi="Candara"/>
              </w:rPr>
            </w:pPr>
            <w:r>
              <w:rPr>
                <w:rFonts w:ascii="MS Gothic" w:eastAsia="MS Gothic" w:hAnsi="MS Gothic" w:hint="eastAsia"/>
              </w:rPr>
              <w:t>☒</w:t>
            </w:r>
            <w:r w:rsidRPr="000C7457">
              <w:rPr>
                <w:rFonts w:ascii="Candara" w:hAnsi="Candara"/>
              </w:rPr>
              <w:t xml:space="preserve">Serbian  (complete course)              </w:t>
            </w:r>
            <w:r w:rsidRPr="000C7457">
              <w:rPr>
                <w:rFonts w:ascii="MS Gothic" w:eastAsia="MS Gothic" w:hAnsi="MS Gothic" w:hint="eastAsia"/>
              </w:rPr>
              <w:t>☐</w:t>
            </w:r>
            <w:r w:rsidRPr="000C7457">
              <w:rPr>
                <w:rFonts w:ascii="Candara" w:hAnsi="Candara"/>
              </w:rPr>
              <w:t xml:space="preserve"> English (complete course)               </w:t>
            </w:r>
            <w:r w:rsidRPr="000C7457">
              <w:rPr>
                <w:rFonts w:ascii="MS Gothic" w:eastAsia="MS Gothic" w:hAnsi="MS Gothic" w:hint="eastAsia"/>
              </w:rPr>
              <w:t>☐</w:t>
            </w:r>
            <w:r w:rsidRPr="000C7457">
              <w:rPr>
                <w:rFonts w:ascii="Candara" w:hAnsi="Candara"/>
              </w:rPr>
              <w:t xml:space="preserve">  Other _____________ (complete course)</w:t>
            </w:r>
          </w:p>
          <w:p w:rsidR="00F272D6" w:rsidRPr="000C7457" w:rsidRDefault="00F272D6" w:rsidP="000C7457">
            <w:pPr>
              <w:tabs>
                <w:tab w:val="left" w:pos="360"/>
              </w:tabs>
              <w:spacing w:after="0" w:line="240" w:lineRule="auto"/>
              <w:jc w:val="left"/>
              <w:rPr>
                <w:rFonts w:ascii="Candara" w:hAnsi="Candara"/>
              </w:rPr>
            </w:pPr>
          </w:p>
          <w:p w:rsidR="00F272D6" w:rsidRPr="000C7457" w:rsidRDefault="00F272D6" w:rsidP="000C7457">
            <w:pPr>
              <w:tabs>
                <w:tab w:val="left" w:pos="360"/>
              </w:tabs>
              <w:spacing w:after="0" w:line="240" w:lineRule="auto"/>
              <w:jc w:val="left"/>
              <w:rPr>
                <w:rFonts w:ascii="Candara" w:hAnsi="Candara"/>
              </w:rPr>
            </w:pPr>
            <w:r>
              <w:rPr>
                <w:rFonts w:ascii="MS Gothic" w:eastAsia="MS Gothic" w:hAnsi="MS Gothic" w:hint="eastAsia"/>
              </w:rPr>
              <w:t>☒</w:t>
            </w:r>
            <w:r w:rsidRPr="000C7457">
              <w:rPr>
                <w:rFonts w:ascii="Candara" w:hAnsi="Candara"/>
              </w:rPr>
              <w:t xml:space="preserve">Serbian with English mentoring      </w:t>
            </w:r>
            <w:r w:rsidRPr="000C7457">
              <w:rPr>
                <w:rFonts w:ascii="MS Gothic" w:eastAsia="MS Gothic" w:hAnsi="MS Gothic" w:hint="eastAsia"/>
              </w:rPr>
              <w:t>☐</w:t>
            </w:r>
            <w:r w:rsidRPr="000C7457">
              <w:rPr>
                <w:rFonts w:ascii="Candara" w:hAnsi="Candara"/>
              </w:rPr>
              <w:t>Serbian with other mentoring ______________</w:t>
            </w:r>
          </w:p>
          <w:p w:rsidR="00F272D6" w:rsidRPr="000C7457" w:rsidRDefault="00F272D6" w:rsidP="000C7457">
            <w:pPr>
              <w:tabs>
                <w:tab w:val="left" w:pos="360"/>
              </w:tabs>
              <w:spacing w:after="0" w:line="240" w:lineRule="auto"/>
              <w:jc w:val="left"/>
              <w:rPr>
                <w:rFonts w:ascii="Candara" w:hAnsi="Candara"/>
                <w:b/>
              </w:rPr>
            </w:pPr>
          </w:p>
        </w:tc>
      </w:tr>
      <w:tr w:rsidR="00F272D6" w:rsidRPr="00B54668" w:rsidTr="000C7457">
        <w:trPr>
          <w:trHeight w:val="562"/>
        </w:trPr>
        <w:tc>
          <w:tcPr>
            <w:tcW w:w="10440" w:type="dxa"/>
            <w:gridSpan w:val="7"/>
            <w:shd w:val="clear" w:color="auto" w:fill="B8CCE4"/>
            <w:vAlign w:val="center"/>
          </w:tcPr>
          <w:p w:rsidR="00F272D6" w:rsidRPr="000C7457" w:rsidRDefault="00F272D6" w:rsidP="000C7457">
            <w:pPr>
              <w:tabs>
                <w:tab w:val="left" w:pos="360"/>
              </w:tabs>
              <w:spacing w:after="0" w:line="240" w:lineRule="auto"/>
              <w:jc w:val="left"/>
              <w:rPr>
                <w:rFonts w:ascii="Candara" w:hAnsi="Candara"/>
                <w:b/>
              </w:rPr>
            </w:pPr>
            <w:r w:rsidRPr="000C7457">
              <w:rPr>
                <w:rFonts w:ascii="Candara" w:hAnsi="Candara"/>
                <w:b/>
              </w:rPr>
              <w:t>ASSESSMENT METHODS AND CRITERIA</w:t>
            </w:r>
          </w:p>
        </w:tc>
      </w:tr>
      <w:tr w:rsidR="00F272D6" w:rsidRPr="00B54668" w:rsidTr="000C7457">
        <w:trPr>
          <w:trHeight w:val="562"/>
        </w:trPr>
        <w:tc>
          <w:tcPr>
            <w:tcW w:w="2550" w:type="dxa"/>
            <w:vAlign w:val="center"/>
          </w:tcPr>
          <w:p w:rsidR="00F272D6" w:rsidRPr="000C7457" w:rsidRDefault="00F272D6" w:rsidP="000C7457">
            <w:pPr>
              <w:tabs>
                <w:tab w:val="left" w:pos="360"/>
              </w:tabs>
              <w:spacing w:after="0" w:line="240" w:lineRule="auto"/>
              <w:jc w:val="left"/>
              <w:rPr>
                <w:rFonts w:ascii="Candara" w:hAnsi="Candara"/>
                <w:b/>
              </w:rPr>
            </w:pPr>
            <w:r w:rsidRPr="000C7457">
              <w:rPr>
                <w:rFonts w:ascii="Candara" w:hAnsi="Candara"/>
                <w:b/>
              </w:rPr>
              <w:t>Pre exam duties</w:t>
            </w:r>
          </w:p>
        </w:tc>
        <w:tc>
          <w:tcPr>
            <w:tcW w:w="1575" w:type="dxa"/>
            <w:gridSpan w:val="2"/>
            <w:vAlign w:val="center"/>
          </w:tcPr>
          <w:p w:rsidR="00F272D6" w:rsidRPr="000C7457" w:rsidRDefault="00F272D6" w:rsidP="000C7457">
            <w:pPr>
              <w:tabs>
                <w:tab w:val="left" w:pos="360"/>
              </w:tabs>
              <w:spacing w:after="0" w:line="240" w:lineRule="auto"/>
              <w:jc w:val="left"/>
              <w:rPr>
                <w:rFonts w:ascii="Candara" w:hAnsi="Candara"/>
                <w:b/>
              </w:rPr>
            </w:pPr>
            <w:r w:rsidRPr="000C7457">
              <w:rPr>
                <w:rFonts w:ascii="Candara" w:hAnsi="Candara"/>
                <w:b/>
              </w:rPr>
              <w:t>Points</w:t>
            </w:r>
          </w:p>
        </w:tc>
        <w:tc>
          <w:tcPr>
            <w:tcW w:w="3255" w:type="dxa"/>
            <w:gridSpan w:val="3"/>
            <w:vAlign w:val="center"/>
          </w:tcPr>
          <w:p w:rsidR="00F272D6" w:rsidRPr="000C7457" w:rsidRDefault="00F272D6" w:rsidP="000C7457">
            <w:pPr>
              <w:tabs>
                <w:tab w:val="left" w:pos="360"/>
              </w:tabs>
              <w:spacing w:after="0" w:line="240" w:lineRule="auto"/>
              <w:jc w:val="left"/>
              <w:rPr>
                <w:rFonts w:ascii="Candara" w:hAnsi="Candara"/>
                <w:b/>
              </w:rPr>
            </w:pPr>
            <w:r w:rsidRPr="000C7457">
              <w:rPr>
                <w:rFonts w:ascii="Candara" w:hAnsi="Candara"/>
                <w:b/>
              </w:rPr>
              <w:t>Final exam</w:t>
            </w:r>
          </w:p>
        </w:tc>
        <w:tc>
          <w:tcPr>
            <w:tcW w:w="3060" w:type="dxa"/>
            <w:vAlign w:val="center"/>
          </w:tcPr>
          <w:p w:rsidR="00F272D6" w:rsidRPr="000C7457" w:rsidRDefault="00F272D6" w:rsidP="000C7457">
            <w:pPr>
              <w:tabs>
                <w:tab w:val="left" w:pos="360"/>
              </w:tabs>
              <w:spacing w:after="0" w:line="240" w:lineRule="auto"/>
              <w:jc w:val="left"/>
              <w:rPr>
                <w:rFonts w:ascii="Candara" w:hAnsi="Candara"/>
                <w:b/>
              </w:rPr>
            </w:pPr>
            <w:r w:rsidRPr="000C7457">
              <w:rPr>
                <w:rFonts w:ascii="Candara" w:hAnsi="Candara"/>
                <w:b/>
              </w:rPr>
              <w:t>points</w:t>
            </w:r>
          </w:p>
        </w:tc>
      </w:tr>
      <w:tr w:rsidR="00F272D6" w:rsidRPr="00B54668" w:rsidTr="000C7457">
        <w:trPr>
          <w:trHeight w:val="562"/>
        </w:trPr>
        <w:tc>
          <w:tcPr>
            <w:tcW w:w="2550" w:type="dxa"/>
            <w:vAlign w:val="center"/>
          </w:tcPr>
          <w:p w:rsidR="00F272D6" w:rsidRPr="000C7457" w:rsidRDefault="00F272D6" w:rsidP="000C7457">
            <w:pPr>
              <w:tabs>
                <w:tab w:val="left" w:pos="360"/>
              </w:tabs>
              <w:spacing w:after="0" w:line="240" w:lineRule="auto"/>
              <w:jc w:val="left"/>
              <w:rPr>
                <w:rFonts w:ascii="Candara" w:hAnsi="Candara"/>
                <w:b/>
              </w:rPr>
            </w:pPr>
            <w:r w:rsidRPr="000C7457">
              <w:rPr>
                <w:rFonts w:ascii="Candara" w:hAnsi="Candara"/>
                <w:b/>
              </w:rPr>
              <w:t>Activity during lectures</w:t>
            </w:r>
          </w:p>
        </w:tc>
        <w:tc>
          <w:tcPr>
            <w:tcW w:w="1575" w:type="dxa"/>
            <w:gridSpan w:val="2"/>
            <w:vAlign w:val="center"/>
          </w:tcPr>
          <w:p w:rsidR="00F272D6" w:rsidRPr="000C7457" w:rsidRDefault="00F272D6" w:rsidP="000C7457">
            <w:pPr>
              <w:tabs>
                <w:tab w:val="left" w:pos="360"/>
              </w:tabs>
              <w:spacing w:after="0" w:line="240" w:lineRule="auto"/>
              <w:jc w:val="left"/>
              <w:rPr>
                <w:rFonts w:ascii="Candara" w:hAnsi="Candara"/>
                <w:b/>
              </w:rPr>
            </w:pPr>
            <w:r>
              <w:rPr>
                <w:rFonts w:ascii="Candara" w:hAnsi="Candara"/>
                <w:b/>
              </w:rPr>
              <w:t>20</w:t>
            </w:r>
          </w:p>
        </w:tc>
        <w:tc>
          <w:tcPr>
            <w:tcW w:w="3255" w:type="dxa"/>
            <w:gridSpan w:val="3"/>
            <w:vAlign w:val="center"/>
          </w:tcPr>
          <w:p w:rsidR="00F272D6" w:rsidRPr="000C7457" w:rsidRDefault="00F272D6" w:rsidP="000C7457">
            <w:pPr>
              <w:tabs>
                <w:tab w:val="left" w:pos="360"/>
              </w:tabs>
              <w:spacing w:after="0" w:line="240" w:lineRule="auto"/>
              <w:jc w:val="left"/>
              <w:rPr>
                <w:rFonts w:ascii="Candara" w:hAnsi="Candara"/>
                <w:b/>
              </w:rPr>
            </w:pPr>
            <w:r w:rsidRPr="000C7457">
              <w:rPr>
                <w:rFonts w:ascii="Candara" w:hAnsi="Candara"/>
                <w:b/>
              </w:rPr>
              <w:t>Written examination</w:t>
            </w:r>
          </w:p>
        </w:tc>
        <w:tc>
          <w:tcPr>
            <w:tcW w:w="3060" w:type="dxa"/>
            <w:vAlign w:val="center"/>
          </w:tcPr>
          <w:p w:rsidR="00F272D6" w:rsidRPr="000C7457" w:rsidRDefault="00F272D6" w:rsidP="000C7457">
            <w:pPr>
              <w:tabs>
                <w:tab w:val="left" w:pos="360"/>
              </w:tabs>
              <w:spacing w:after="0" w:line="240" w:lineRule="auto"/>
              <w:jc w:val="left"/>
              <w:rPr>
                <w:rFonts w:ascii="Candara" w:hAnsi="Candara"/>
                <w:b/>
              </w:rPr>
            </w:pPr>
          </w:p>
        </w:tc>
      </w:tr>
      <w:tr w:rsidR="00F272D6" w:rsidRPr="00B54668" w:rsidTr="000C7457">
        <w:trPr>
          <w:trHeight w:val="562"/>
        </w:trPr>
        <w:tc>
          <w:tcPr>
            <w:tcW w:w="2550" w:type="dxa"/>
            <w:vAlign w:val="center"/>
          </w:tcPr>
          <w:p w:rsidR="00F272D6" w:rsidRPr="000C7457" w:rsidRDefault="00F272D6" w:rsidP="000C7457">
            <w:pPr>
              <w:tabs>
                <w:tab w:val="left" w:pos="360"/>
              </w:tabs>
              <w:spacing w:after="0" w:line="240" w:lineRule="auto"/>
              <w:jc w:val="left"/>
              <w:rPr>
                <w:rFonts w:ascii="Candara" w:hAnsi="Candara"/>
                <w:b/>
              </w:rPr>
            </w:pPr>
            <w:r w:rsidRPr="000C7457">
              <w:rPr>
                <w:rFonts w:ascii="Candara" w:hAnsi="Candara"/>
                <w:b/>
              </w:rPr>
              <w:t>Practical teaching</w:t>
            </w:r>
          </w:p>
        </w:tc>
        <w:tc>
          <w:tcPr>
            <w:tcW w:w="1575" w:type="dxa"/>
            <w:gridSpan w:val="2"/>
            <w:vAlign w:val="center"/>
          </w:tcPr>
          <w:p w:rsidR="00F272D6" w:rsidRPr="000C7457" w:rsidRDefault="00F272D6" w:rsidP="000C7457">
            <w:pPr>
              <w:tabs>
                <w:tab w:val="left" w:pos="360"/>
              </w:tabs>
              <w:spacing w:after="0" w:line="240" w:lineRule="auto"/>
              <w:jc w:val="left"/>
              <w:rPr>
                <w:rFonts w:ascii="Candara" w:hAnsi="Candara"/>
                <w:b/>
              </w:rPr>
            </w:pPr>
            <w:r>
              <w:rPr>
                <w:rFonts w:ascii="Candara" w:hAnsi="Candara"/>
                <w:b/>
              </w:rPr>
              <w:t>20</w:t>
            </w:r>
          </w:p>
        </w:tc>
        <w:tc>
          <w:tcPr>
            <w:tcW w:w="3255" w:type="dxa"/>
            <w:gridSpan w:val="3"/>
            <w:vAlign w:val="center"/>
          </w:tcPr>
          <w:p w:rsidR="00F272D6" w:rsidRPr="000C7457" w:rsidRDefault="00F272D6" w:rsidP="000C7457">
            <w:pPr>
              <w:tabs>
                <w:tab w:val="left" w:pos="360"/>
              </w:tabs>
              <w:spacing w:after="0" w:line="240" w:lineRule="auto"/>
              <w:jc w:val="left"/>
              <w:rPr>
                <w:rFonts w:ascii="Candara" w:hAnsi="Candara"/>
                <w:b/>
              </w:rPr>
            </w:pPr>
            <w:r w:rsidRPr="000C7457">
              <w:rPr>
                <w:rFonts w:ascii="Candara" w:hAnsi="Candara"/>
                <w:b/>
              </w:rPr>
              <w:t>Oral examination</w:t>
            </w:r>
          </w:p>
        </w:tc>
        <w:tc>
          <w:tcPr>
            <w:tcW w:w="3060" w:type="dxa"/>
            <w:vAlign w:val="center"/>
          </w:tcPr>
          <w:p w:rsidR="00F272D6" w:rsidRPr="000C7457" w:rsidRDefault="00F272D6" w:rsidP="000C7457">
            <w:pPr>
              <w:tabs>
                <w:tab w:val="left" w:pos="360"/>
              </w:tabs>
              <w:spacing w:after="0" w:line="240" w:lineRule="auto"/>
              <w:jc w:val="left"/>
              <w:rPr>
                <w:rFonts w:ascii="Candara" w:hAnsi="Candara"/>
                <w:b/>
              </w:rPr>
            </w:pPr>
            <w:r>
              <w:rPr>
                <w:rFonts w:ascii="Candara" w:hAnsi="Candara"/>
                <w:b/>
              </w:rPr>
              <w:t>40</w:t>
            </w:r>
          </w:p>
        </w:tc>
      </w:tr>
      <w:tr w:rsidR="00F272D6" w:rsidRPr="00B54668" w:rsidTr="000C7457">
        <w:trPr>
          <w:trHeight w:val="562"/>
        </w:trPr>
        <w:tc>
          <w:tcPr>
            <w:tcW w:w="2550" w:type="dxa"/>
            <w:vAlign w:val="center"/>
          </w:tcPr>
          <w:p w:rsidR="00F272D6" w:rsidRPr="000C7457" w:rsidRDefault="00F272D6" w:rsidP="000C7457">
            <w:pPr>
              <w:tabs>
                <w:tab w:val="left" w:pos="360"/>
              </w:tabs>
              <w:spacing w:after="0" w:line="240" w:lineRule="auto"/>
              <w:jc w:val="left"/>
              <w:rPr>
                <w:rFonts w:ascii="Candara" w:hAnsi="Candara"/>
                <w:b/>
              </w:rPr>
            </w:pPr>
            <w:r w:rsidRPr="000C7457">
              <w:rPr>
                <w:rFonts w:ascii="Candara" w:hAnsi="Candara"/>
                <w:b/>
              </w:rPr>
              <w:t>Teaching colloquia</w:t>
            </w:r>
          </w:p>
        </w:tc>
        <w:tc>
          <w:tcPr>
            <w:tcW w:w="1575" w:type="dxa"/>
            <w:gridSpan w:val="2"/>
            <w:vAlign w:val="center"/>
          </w:tcPr>
          <w:p w:rsidR="00F272D6" w:rsidRPr="000C7457" w:rsidRDefault="00F272D6" w:rsidP="000C7457">
            <w:pPr>
              <w:tabs>
                <w:tab w:val="left" w:pos="360"/>
              </w:tabs>
              <w:spacing w:after="0" w:line="240" w:lineRule="auto"/>
              <w:jc w:val="left"/>
              <w:rPr>
                <w:rFonts w:ascii="Candara" w:hAnsi="Candara"/>
                <w:b/>
              </w:rPr>
            </w:pPr>
            <w:r>
              <w:rPr>
                <w:rFonts w:ascii="Candara" w:hAnsi="Candara"/>
                <w:b/>
              </w:rPr>
              <w:t>20</w:t>
            </w:r>
          </w:p>
        </w:tc>
        <w:tc>
          <w:tcPr>
            <w:tcW w:w="3255" w:type="dxa"/>
            <w:gridSpan w:val="3"/>
            <w:vAlign w:val="center"/>
          </w:tcPr>
          <w:p w:rsidR="00F272D6" w:rsidRPr="000C7457" w:rsidRDefault="00F272D6" w:rsidP="000C7457">
            <w:pPr>
              <w:tabs>
                <w:tab w:val="left" w:pos="360"/>
              </w:tabs>
              <w:spacing w:after="0" w:line="240" w:lineRule="auto"/>
              <w:jc w:val="left"/>
              <w:rPr>
                <w:rFonts w:ascii="Candara" w:hAnsi="Candara"/>
                <w:b/>
              </w:rPr>
            </w:pPr>
            <w:r w:rsidRPr="000C7457">
              <w:rPr>
                <w:rFonts w:ascii="Candara" w:hAnsi="Candara"/>
                <w:b/>
              </w:rPr>
              <w:t>OVERALL SUM</w:t>
            </w:r>
          </w:p>
        </w:tc>
        <w:tc>
          <w:tcPr>
            <w:tcW w:w="3060" w:type="dxa"/>
            <w:vAlign w:val="center"/>
          </w:tcPr>
          <w:p w:rsidR="00F272D6" w:rsidRPr="000C7457" w:rsidRDefault="00F272D6" w:rsidP="000C7457">
            <w:pPr>
              <w:tabs>
                <w:tab w:val="left" w:pos="360"/>
              </w:tabs>
              <w:spacing w:after="0" w:line="240" w:lineRule="auto"/>
              <w:jc w:val="left"/>
              <w:rPr>
                <w:rFonts w:ascii="Candara" w:hAnsi="Candara"/>
                <w:b/>
              </w:rPr>
            </w:pPr>
            <w:r w:rsidRPr="000C7457">
              <w:rPr>
                <w:rFonts w:ascii="Candara" w:hAnsi="Candara"/>
                <w:b/>
              </w:rPr>
              <w:t>100</w:t>
            </w:r>
          </w:p>
        </w:tc>
      </w:tr>
      <w:tr w:rsidR="00F272D6" w:rsidRPr="00B54668" w:rsidTr="000C7457">
        <w:trPr>
          <w:trHeight w:val="562"/>
        </w:trPr>
        <w:tc>
          <w:tcPr>
            <w:tcW w:w="10440" w:type="dxa"/>
            <w:gridSpan w:val="7"/>
            <w:vAlign w:val="center"/>
          </w:tcPr>
          <w:p w:rsidR="00F272D6" w:rsidRPr="000C7457" w:rsidRDefault="00F272D6" w:rsidP="000C7457">
            <w:pPr>
              <w:tabs>
                <w:tab w:val="left" w:pos="360"/>
              </w:tabs>
              <w:spacing w:after="0" w:line="240" w:lineRule="auto"/>
              <w:jc w:val="left"/>
              <w:rPr>
                <w:rFonts w:ascii="Candara" w:hAnsi="Candara"/>
                <w:b/>
              </w:rPr>
            </w:pPr>
            <w:r w:rsidRPr="000C7457">
              <w:rPr>
                <w:rFonts w:ascii="Candara" w:hAnsi="Candara"/>
                <w:b/>
              </w:rPr>
              <w:t>*Final examination mark is formed in accordance with the Institutional documents</w:t>
            </w:r>
          </w:p>
        </w:tc>
      </w:tr>
    </w:tbl>
    <w:p w:rsidR="00F272D6" w:rsidRDefault="00F272D6" w:rsidP="00E71A0B">
      <w:pPr>
        <w:ind w:left="1089"/>
      </w:pPr>
    </w:p>
    <w:p w:rsidR="00F272D6" w:rsidRDefault="00F272D6" w:rsidP="00E71A0B">
      <w:pPr>
        <w:ind w:left="1089"/>
      </w:pPr>
    </w:p>
    <w:p w:rsidR="00F272D6" w:rsidRDefault="00F272D6" w:rsidP="00E71A0B">
      <w:pPr>
        <w:ind w:left="1089"/>
      </w:pPr>
    </w:p>
    <w:sectPr w:rsidR="00F272D6"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2D6" w:rsidRDefault="00F272D6" w:rsidP="00864926">
      <w:pPr>
        <w:spacing w:after="0" w:line="240" w:lineRule="auto"/>
      </w:pPr>
      <w:r>
        <w:separator/>
      </w:r>
    </w:p>
  </w:endnote>
  <w:endnote w:type="continuationSeparator" w:id="0">
    <w:p w:rsidR="00F272D6" w:rsidRDefault="00F272D6"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2D6" w:rsidRDefault="00F272D6" w:rsidP="00864926">
      <w:pPr>
        <w:spacing w:after="0" w:line="240" w:lineRule="auto"/>
      </w:pPr>
      <w:r>
        <w:separator/>
      </w:r>
    </w:p>
  </w:footnote>
  <w:footnote w:type="continuationSeparator" w:id="0">
    <w:p w:rsidR="00F272D6" w:rsidRDefault="00F272D6"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C7457"/>
    <w:rsid w:val="000F6001"/>
    <w:rsid w:val="001B3CF9"/>
    <w:rsid w:val="001D3BF1"/>
    <w:rsid w:val="001D64D3"/>
    <w:rsid w:val="001F14FA"/>
    <w:rsid w:val="001F60E3"/>
    <w:rsid w:val="00225E6D"/>
    <w:rsid w:val="002319B6"/>
    <w:rsid w:val="002F71D0"/>
    <w:rsid w:val="00315601"/>
    <w:rsid w:val="00323176"/>
    <w:rsid w:val="003B32A9"/>
    <w:rsid w:val="003C177A"/>
    <w:rsid w:val="003F0C8C"/>
    <w:rsid w:val="00406F80"/>
    <w:rsid w:val="00431EFA"/>
    <w:rsid w:val="00493925"/>
    <w:rsid w:val="00497F37"/>
    <w:rsid w:val="004D1966"/>
    <w:rsid w:val="004D1C7E"/>
    <w:rsid w:val="004E562D"/>
    <w:rsid w:val="005A5D38"/>
    <w:rsid w:val="005B0885"/>
    <w:rsid w:val="005B64BF"/>
    <w:rsid w:val="005D46D7"/>
    <w:rsid w:val="00603117"/>
    <w:rsid w:val="0067593C"/>
    <w:rsid w:val="006806D7"/>
    <w:rsid w:val="0068153F"/>
    <w:rsid w:val="0069043C"/>
    <w:rsid w:val="006E40AE"/>
    <w:rsid w:val="006F647C"/>
    <w:rsid w:val="00775D73"/>
    <w:rsid w:val="00783C57"/>
    <w:rsid w:val="00792CB4"/>
    <w:rsid w:val="008453EA"/>
    <w:rsid w:val="008546D9"/>
    <w:rsid w:val="00864926"/>
    <w:rsid w:val="008A30CE"/>
    <w:rsid w:val="008B1D6B"/>
    <w:rsid w:val="008C0DD2"/>
    <w:rsid w:val="008C31B7"/>
    <w:rsid w:val="00911529"/>
    <w:rsid w:val="00932B21"/>
    <w:rsid w:val="00972302"/>
    <w:rsid w:val="009906EA"/>
    <w:rsid w:val="009C7BEF"/>
    <w:rsid w:val="009D3F5E"/>
    <w:rsid w:val="009F3F9F"/>
    <w:rsid w:val="00A10286"/>
    <w:rsid w:val="00A1335D"/>
    <w:rsid w:val="00A77F47"/>
    <w:rsid w:val="00A8040A"/>
    <w:rsid w:val="00AF47A6"/>
    <w:rsid w:val="00B50491"/>
    <w:rsid w:val="00B54668"/>
    <w:rsid w:val="00B83343"/>
    <w:rsid w:val="00B9120A"/>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B43BD"/>
    <w:rsid w:val="00EB78E7"/>
    <w:rsid w:val="00EC53EE"/>
    <w:rsid w:val="00F06AFA"/>
    <w:rsid w:val="00F237EB"/>
    <w:rsid w:val="00F272D6"/>
    <w:rsid w:val="00F56373"/>
    <w:rsid w:val="00F742D3"/>
    <w:rsid w:val="00FA0891"/>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992828536">
      <w:marLeft w:val="0"/>
      <w:marRight w:val="0"/>
      <w:marTop w:val="0"/>
      <w:marBottom w:val="0"/>
      <w:divBdr>
        <w:top w:val="none" w:sz="0" w:space="0" w:color="auto"/>
        <w:left w:val="none" w:sz="0" w:space="0" w:color="auto"/>
        <w:bottom w:val="none" w:sz="0" w:space="0" w:color="auto"/>
        <w:right w:val="none" w:sz="0" w:space="0" w:color="auto"/>
      </w:divBdr>
      <w:divsChild>
        <w:div w:id="1992828534">
          <w:marLeft w:val="0"/>
          <w:marRight w:val="0"/>
          <w:marTop w:val="0"/>
          <w:marBottom w:val="0"/>
          <w:divBdr>
            <w:top w:val="none" w:sz="0" w:space="0" w:color="auto"/>
            <w:left w:val="none" w:sz="0" w:space="0" w:color="auto"/>
            <w:bottom w:val="none" w:sz="0" w:space="0" w:color="auto"/>
            <w:right w:val="none" w:sz="0" w:space="0" w:color="auto"/>
          </w:divBdr>
        </w:div>
        <w:div w:id="1992828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474</Words>
  <Characters>2707</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NIŠ</dc:title>
  <dc:subject/>
  <dc:creator>ivana</dc:creator>
  <cp:keywords/>
  <dc:description/>
  <cp:lastModifiedBy>Prodekan nastava</cp:lastModifiedBy>
  <cp:revision>5</cp:revision>
  <cp:lastPrinted>2015-12-23T11:47:00Z</cp:lastPrinted>
  <dcterms:created xsi:type="dcterms:W3CDTF">2016-04-07T20:46:00Z</dcterms:created>
  <dcterms:modified xsi:type="dcterms:W3CDTF">2016-04-15T15:11:00Z</dcterms:modified>
</cp:coreProperties>
</file>