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A5599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Computational fluid dynamics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3C5BE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3C5BE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3C5BE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C5BE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2345882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88"/>
                      </w:sdtPr>
                      <w:sdtContent>
                        <w:r w:rsidR="00BF1DCC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C5BE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2345883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89"/>
                      </w:sdtPr>
                      <w:sdtContent>
                        <w:r w:rsidR="00BF1DCC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C5BE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2345886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2345890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2345894"/>
                          </w:sdtPr>
                          <w:sdtContent>
                            <w:sdt>
                              <w:sdtPr>
                                <w:rPr>
                                  <w:rFonts w:ascii="Candara" w:hAnsi="Candara" w:cs="Arial"/>
                                  <w:lang w:val="en-US"/>
                                </w:rPr>
                                <w:id w:val="2345927"/>
                              </w:sdtPr>
                              <w:sdtContent>
                                <w:r w:rsidR="00EF1682">
                                  <w:rPr>
                                    <w:rFonts w:ascii="MS Gothic" w:eastAsia="MS Gothic" w:hAnsi="MS Gothic" w:cs="Arial" w:hint="eastAsia"/>
                                    <w:lang w:val="en-US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C5BE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234588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91"/>
                      </w:sdtPr>
                      <w:sdtContent>
                        <w:sdt>
                          <w:sdtPr>
                            <w:rPr>
                              <w:rFonts w:ascii="Candara" w:hAnsi="Candara" w:cs="Arial"/>
                              <w:lang w:val="en-US"/>
                            </w:rPr>
                            <w:id w:val="2345893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2345928"/>
                              </w:sdtPr>
                              <w:sdtContent>
                                <w:r w:rsidR="00EF168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4662ED">
              <w:rPr>
                <w:rFonts w:ascii="Candara" w:hAnsi="Candara"/>
              </w:rPr>
              <w:t>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4662ED" w:rsidP="00BF1DC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Miloš Jovanović</w:t>
            </w:r>
            <w:r w:rsidR="00BF1DCC">
              <w:rPr>
                <w:rFonts w:ascii="Candara" w:hAnsi="Candara"/>
              </w:rPr>
              <w:t xml:space="preserve"> 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3C5BE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3C5BE2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3C5BE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3C5BE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234589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929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2345930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2345932"/>
                              </w:sdtPr>
                              <w:sdtContent>
                                <w:r w:rsidR="004662E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3C5BE2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2345881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96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2345931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2345933"/>
                              </w:sdtPr>
                              <w:sdtContent>
                                <w:r w:rsidR="004662ED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3C5BE2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2345887"/>
                  </w:sdtPr>
                  <w:sdtContent>
                    <w:r w:rsidR="0056448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3C5BE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3C5BE2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3C5B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37656" w:rsidRPr="00EF1682" w:rsidRDefault="00FA1265" w:rsidP="00937656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FA1265">
              <w:rPr>
                <w:rFonts w:ascii="Candara" w:hAnsi="Candara"/>
                <w:i/>
              </w:rPr>
              <w:t xml:space="preserve">The aim of the course is </w:t>
            </w:r>
            <w:r w:rsidR="00C71A8E">
              <w:rPr>
                <w:rFonts w:ascii="Candara" w:hAnsi="Candara"/>
                <w:i/>
              </w:rPr>
              <w:t xml:space="preserve">to introduce </w:t>
            </w:r>
            <w:r w:rsidRPr="00FA1265">
              <w:rPr>
                <w:rFonts w:ascii="Candara" w:hAnsi="Candara"/>
                <w:i/>
              </w:rPr>
              <w:t xml:space="preserve">all students </w:t>
            </w:r>
            <w:r w:rsidR="00EF1682">
              <w:rPr>
                <w:rFonts w:ascii="Candara" w:hAnsi="Candara"/>
                <w:i/>
              </w:rPr>
              <w:t xml:space="preserve">with </w:t>
            </w:r>
            <w:r w:rsidR="00937656">
              <w:rPr>
                <w:rFonts w:ascii="Candara" w:hAnsi="Candara"/>
                <w:i/>
              </w:rPr>
              <w:t>numerical solving of equations, which describes the flow of fluids</w:t>
            </w:r>
            <w:r w:rsidR="00EF1682">
              <w:rPr>
                <w:rFonts w:ascii="Candara" w:hAnsi="Candara"/>
                <w:i/>
              </w:rPr>
              <w:t xml:space="preserve">. </w:t>
            </w:r>
            <w:r w:rsidR="0099779A">
              <w:rPr>
                <w:rFonts w:ascii="Candara" w:hAnsi="Candara"/>
                <w:i/>
              </w:rPr>
              <w:t xml:space="preserve">The course is </w:t>
            </w:r>
            <w:r w:rsidR="00FE207D">
              <w:rPr>
                <w:rFonts w:ascii="Candara" w:hAnsi="Candara"/>
                <w:i/>
              </w:rPr>
              <w:t>targeting</w:t>
            </w:r>
            <w:r w:rsidR="0099779A">
              <w:rPr>
                <w:rFonts w:ascii="Candara" w:hAnsi="Candara"/>
                <w:i/>
              </w:rPr>
              <w:t xml:space="preserve"> </w:t>
            </w:r>
            <w:r w:rsidR="00FE207D">
              <w:rPr>
                <w:rFonts w:ascii="Candara" w:hAnsi="Candara"/>
                <w:i/>
              </w:rPr>
              <w:t xml:space="preserve">the </w:t>
            </w:r>
            <w:r w:rsidR="0099779A">
              <w:rPr>
                <w:rFonts w:ascii="Candara" w:hAnsi="Candara"/>
                <w:i/>
              </w:rPr>
              <w:t xml:space="preserve">theoretical </w:t>
            </w:r>
            <w:r w:rsidR="00937656">
              <w:rPr>
                <w:rFonts w:ascii="Candara" w:hAnsi="Candara"/>
                <w:i/>
              </w:rPr>
              <w:t xml:space="preserve">aspects of numerical solving of differential equations and </w:t>
            </w:r>
            <w:r w:rsidR="0099779A">
              <w:rPr>
                <w:rFonts w:ascii="Candara" w:hAnsi="Candara"/>
                <w:i/>
              </w:rPr>
              <w:t xml:space="preserve">practical aspects </w:t>
            </w:r>
            <w:r w:rsidR="00937656">
              <w:rPr>
                <w:rFonts w:ascii="Candara" w:hAnsi="Candara"/>
                <w:i/>
              </w:rPr>
              <w:t xml:space="preserve">modern CFD software.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37821" w:rsidRPr="002B5A71" w:rsidRDefault="005365F5" w:rsidP="003C6786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1) I</w:t>
            </w:r>
            <w:r w:rsidR="00937656" w:rsidRPr="00937656">
              <w:rPr>
                <w:rFonts w:ascii="Candara" w:hAnsi="Candara"/>
              </w:rPr>
              <w:t xml:space="preserve">ntroduction. Benefits </w:t>
            </w:r>
            <w:r>
              <w:rPr>
                <w:rFonts w:ascii="Candara" w:hAnsi="Candara"/>
              </w:rPr>
              <w:t xml:space="preserve">of computational </w:t>
            </w:r>
            <w:r w:rsidR="00937656" w:rsidRPr="00937656">
              <w:rPr>
                <w:rFonts w:ascii="Candara" w:hAnsi="Candara"/>
              </w:rPr>
              <w:t>fluid dynamics. Typical practical problems</w:t>
            </w:r>
            <w:r>
              <w:rPr>
                <w:rFonts w:ascii="Candara" w:hAnsi="Candara"/>
              </w:rPr>
              <w:t xml:space="preserve"> 2) C</w:t>
            </w:r>
            <w:r w:rsidR="00937656" w:rsidRPr="00937656">
              <w:rPr>
                <w:rFonts w:ascii="Candara" w:hAnsi="Candara"/>
              </w:rPr>
              <w:t xml:space="preserve">omplex geometry, simple physics problems. A simpler geometry domain, complex physics problems. </w:t>
            </w:r>
            <w:r>
              <w:rPr>
                <w:rFonts w:ascii="Candara" w:hAnsi="Candara"/>
              </w:rPr>
              <w:t xml:space="preserve"> 3) </w:t>
            </w:r>
            <w:r w:rsidR="00937656" w:rsidRPr="00937656">
              <w:rPr>
                <w:rFonts w:ascii="Candara" w:hAnsi="Candara"/>
              </w:rPr>
              <w:t>Partial differential equations. Boundary and initial conditions</w:t>
            </w:r>
            <w:r>
              <w:rPr>
                <w:rFonts w:ascii="Candara" w:hAnsi="Candara"/>
              </w:rPr>
              <w:t xml:space="preserve"> 4) </w:t>
            </w:r>
            <w:r w:rsidR="00937656" w:rsidRPr="00937656">
              <w:rPr>
                <w:rFonts w:ascii="Candara" w:hAnsi="Candara"/>
              </w:rPr>
              <w:t>Hyperbolic, parabolic and elliptic PDE-physical interpretation, boundary and initial conditions</w:t>
            </w:r>
            <w:r>
              <w:rPr>
                <w:rFonts w:ascii="Candara" w:hAnsi="Candara"/>
              </w:rPr>
              <w:t xml:space="preserve">. 5) </w:t>
            </w:r>
            <w:r w:rsidR="00937656" w:rsidRPr="00937656">
              <w:rPr>
                <w:rFonts w:ascii="Candara" w:hAnsi="Candara"/>
              </w:rPr>
              <w:t>The equations of motion. The equation of continuity</w:t>
            </w:r>
            <w:r>
              <w:rPr>
                <w:rFonts w:ascii="Candara" w:hAnsi="Candara"/>
              </w:rPr>
              <w:t xml:space="preserve">. Momentum </w:t>
            </w:r>
            <w:r w:rsidR="00937656" w:rsidRPr="00937656">
              <w:rPr>
                <w:rFonts w:ascii="Candara" w:hAnsi="Candara"/>
              </w:rPr>
              <w:t>equation</w:t>
            </w:r>
            <w:r w:rsidR="00492D93">
              <w:rPr>
                <w:rFonts w:ascii="Candara" w:hAnsi="Candara"/>
              </w:rPr>
              <w:t xml:space="preserve">. 6) </w:t>
            </w:r>
            <w:r w:rsidR="00937656" w:rsidRPr="00937656">
              <w:rPr>
                <w:rFonts w:ascii="Candara" w:hAnsi="Candara"/>
              </w:rPr>
              <w:t>Dynamic similarity. A useful simplification</w:t>
            </w:r>
            <w:r w:rsidR="00492D93">
              <w:rPr>
                <w:rFonts w:ascii="Candara" w:hAnsi="Candara"/>
              </w:rPr>
              <w:t>. 7) I</w:t>
            </w:r>
            <w:r w:rsidR="003C6786">
              <w:rPr>
                <w:rFonts w:ascii="Candara" w:hAnsi="Candara"/>
              </w:rPr>
              <w:t>ncompressible, inviscid flow. P</w:t>
            </w:r>
            <w:r w:rsidR="00937656" w:rsidRPr="00937656">
              <w:rPr>
                <w:rFonts w:ascii="Candara" w:hAnsi="Candara"/>
              </w:rPr>
              <w:t>anel method</w:t>
            </w:r>
            <w:r w:rsidR="00492D93">
              <w:rPr>
                <w:rFonts w:ascii="Candara" w:hAnsi="Candara"/>
              </w:rPr>
              <w:t xml:space="preserve"> 8) </w:t>
            </w:r>
            <w:r w:rsidR="00937656" w:rsidRPr="00937656">
              <w:rPr>
                <w:rFonts w:ascii="Candara" w:hAnsi="Candara"/>
              </w:rPr>
              <w:t>Numerical methods for implementation of panel</w:t>
            </w:r>
            <w:r w:rsidR="00492D93">
              <w:rPr>
                <w:rFonts w:ascii="Candara" w:hAnsi="Candara"/>
              </w:rPr>
              <w:t xml:space="preserve"> method</w:t>
            </w:r>
            <w:r w:rsidR="003C6786">
              <w:rPr>
                <w:rFonts w:ascii="Candara" w:hAnsi="Candara"/>
              </w:rPr>
              <w:t xml:space="preserve"> 9) Finite element method. Airfoil problem</w:t>
            </w:r>
            <w:r w:rsidR="00937656" w:rsidRPr="00937656">
              <w:rPr>
                <w:rFonts w:ascii="Candara" w:hAnsi="Candara"/>
              </w:rPr>
              <w:t>.</w:t>
            </w:r>
            <w:r w:rsidR="003C6786">
              <w:rPr>
                <w:rFonts w:ascii="Candara" w:hAnsi="Candara"/>
              </w:rPr>
              <w:t xml:space="preserve"> 10) </w:t>
            </w:r>
            <w:r w:rsidR="00937656" w:rsidRPr="00937656">
              <w:rPr>
                <w:rFonts w:ascii="Candara" w:hAnsi="Candara"/>
              </w:rPr>
              <w:t>Viscous incompressible fluid. Boundary layer of incompressible fluid.</w:t>
            </w:r>
            <w:r w:rsidR="003C6786">
              <w:rPr>
                <w:rFonts w:ascii="Candara" w:hAnsi="Candara"/>
              </w:rPr>
              <w:t xml:space="preserve"> </w:t>
            </w:r>
            <w:r w:rsidR="00937656" w:rsidRPr="00937656">
              <w:rPr>
                <w:rFonts w:ascii="Candara" w:hAnsi="Candara"/>
              </w:rPr>
              <w:t>The laminar boundary layer, turbulent boundary layer. The separation of the boundary layer</w:t>
            </w:r>
            <w:r w:rsidR="003C6786">
              <w:rPr>
                <w:rFonts w:ascii="Candara" w:hAnsi="Candara"/>
              </w:rPr>
              <w:t>. 11) The implicit scheme. Keler box</w:t>
            </w:r>
            <w:r w:rsidR="00937656" w:rsidRPr="00937656">
              <w:rPr>
                <w:rFonts w:ascii="Candara" w:hAnsi="Candara"/>
              </w:rPr>
              <w:t xml:space="preserve"> scheme</w:t>
            </w:r>
            <w:r w:rsidR="003C6786">
              <w:rPr>
                <w:rFonts w:ascii="Candara" w:hAnsi="Candara"/>
              </w:rPr>
              <w:t xml:space="preserve"> 12) </w:t>
            </w:r>
            <w:r w:rsidR="00937656" w:rsidRPr="00937656">
              <w:rPr>
                <w:rFonts w:ascii="Candara" w:hAnsi="Candara"/>
              </w:rPr>
              <w:t>Flow in the rectangular channel. Flow in a curved rectangular channel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C5BE2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C5BE2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2345884"/>
                  </w:sdtPr>
                  <w:sdtContent>
                    <w:r w:rsidR="00376A0B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3C5BE2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3C5BE2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7728049"/>
                  </w:sdtPr>
                  <w:sdtContent>
                    <w:r w:rsidR="00A145D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3C5B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C92029">
            <w:pPr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AF4F8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Lecture</w:t>
            </w:r>
            <w:r w:rsidR="00C71A8E">
              <w:rPr>
                <w:rFonts w:ascii="Candara" w:hAnsi="Candara"/>
                <w:b/>
              </w:rPr>
              <w:t xml:space="preserve"> (participation)</w:t>
            </w:r>
            <w:r w:rsidR="00A27862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70379E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0379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0* (</w:t>
            </w:r>
            <w:r w:rsidR="00C92029">
              <w:rPr>
                <w:rFonts w:ascii="Candara" w:hAnsi="Candara"/>
                <w:b/>
              </w:rPr>
              <w:t>50</w:t>
            </w:r>
            <w:r>
              <w:rPr>
                <w:rFonts w:ascii="Candara" w:hAnsi="Candara"/>
                <w:b/>
              </w:rPr>
              <w:t>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AF4F8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Homework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3C6786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0379E" w:rsidP="003C6786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3C6786">
              <w:rPr>
                <w:rFonts w:ascii="Candara" w:hAnsi="Candara"/>
                <w:b/>
              </w:rPr>
              <w:t>50</w:t>
            </w:r>
            <w:r w:rsidR="00FE207D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3C6786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Project work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3C6786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1D60E7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70379E">
              <w:t xml:space="preserve"> </w:t>
            </w:r>
            <w:r w:rsidR="0070379E" w:rsidRPr="0070379E">
              <w:rPr>
                <w:rFonts w:ascii="Candara" w:hAnsi="Candara"/>
                <w:b/>
              </w:rPr>
              <w:t>Refers to students who have already gained points by completing pre-exam requirements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A12" w:rsidRDefault="00746A12" w:rsidP="00864926">
      <w:pPr>
        <w:spacing w:after="0" w:line="240" w:lineRule="auto"/>
      </w:pPr>
      <w:r>
        <w:separator/>
      </w:r>
    </w:p>
  </w:endnote>
  <w:endnote w:type="continuationSeparator" w:id="1">
    <w:p w:rsidR="00746A12" w:rsidRDefault="00746A1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A12" w:rsidRDefault="00746A12" w:rsidP="00864926">
      <w:pPr>
        <w:spacing w:after="0" w:line="240" w:lineRule="auto"/>
      </w:pPr>
      <w:r>
        <w:separator/>
      </w:r>
    </w:p>
  </w:footnote>
  <w:footnote w:type="continuationSeparator" w:id="1">
    <w:p w:rsidR="00746A12" w:rsidRDefault="00746A1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1896C9D"/>
    <w:multiLevelType w:val="hybridMultilevel"/>
    <w:tmpl w:val="21BA5716"/>
    <w:lvl w:ilvl="0" w:tplc="6792D37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56669B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D07FA"/>
    <w:multiLevelType w:val="hybridMultilevel"/>
    <w:tmpl w:val="80CA5382"/>
    <w:lvl w:ilvl="0" w:tplc="3C142BC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D6616"/>
    <w:multiLevelType w:val="hybridMultilevel"/>
    <w:tmpl w:val="4E5A4696"/>
    <w:lvl w:ilvl="0" w:tplc="1F740B3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7665A"/>
    <w:rsid w:val="00090B78"/>
    <w:rsid w:val="000C7993"/>
    <w:rsid w:val="000E433E"/>
    <w:rsid w:val="000E4AF2"/>
    <w:rsid w:val="000F6001"/>
    <w:rsid w:val="000F7CD3"/>
    <w:rsid w:val="00100E79"/>
    <w:rsid w:val="00106F69"/>
    <w:rsid w:val="001D3BF1"/>
    <w:rsid w:val="001D60E7"/>
    <w:rsid w:val="001D64D3"/>
    <w:rsid w:val="001F14FA"/>
    <w:rsid w:val="001F60E3"/>
    <w:rsid w:val="002319B6"/>
    <w:rsid w:val="00296CB8"/>
    <w:rsid w:val="002A32B4"/>
    <w:rsid w:val="002B5A71"/>
    <w:rsid w:val="002D37D4"/>
    <w:rsid w:val="00315601"/>
    <w:rsid w:val="00323176"/>
    <w:rsid w:val="00324B35"/>
    <w:rsid w:val="00376A0B"/>
    <w:rsid w:val="003B32A9"/>
    <w:rsid w:val="003B3305"/>
    <w:rsid w:val="003C177A"/>
    <w:rsid w:val="003C5BE2"/>
    <w:rsid w:val="003C6786"/>
    <w:rsid w:val="003D0FAB"/>
    <w:rsid w:val="003E3744"/>
    <w:rsid w:val="00406F80"/>
    <w:rsid w:val="0041353C"/>
    <w:rsid w:val="004235B9"/>
    <w:rsid w:val="00431EFA"/>
    <w:rsid w:val="004662ED"/>
    <w:rsid w:val="00492D93"/>
    <w:rsid w:val="00493925"/>
    <w:rsid w:val="004B001F"/>
    <w:rsid w:val="004C68BA"/>
    <w:rsid w:val="004D1C7E"/>
    <w:rsid w:val="004E562D"/>
    <w:rsid w:val="005365F5"/>
    <w:rsid w:val="00563771"/>
    <w:rsid w:val="0056448C"/>
    <w:rsid w:val="005671B3"/>
    <w:rsid w:val="00590B22"/>
    <w:rsid w:val="005A4267"/>
    <w:rsid w:val="005A5D38"/>
    <w:rsid w:val="005B0885"/>
    <w:rsid w:val="005B64BF"/>
    <w:rsid w:val="005C6548"/>
    <w:rsid w:val="005C772F"/>
    <w:rsid w:val="005C7DC4"/>
    <w:rsid w:val="005D46D7"/>
    <w:rsid w:val="00603117"/>
    <w:rsid w:val="00603529"/>
    <w:rsid w:val="00637821"/>
    <w:rsid w:val="0069043C"/>
    <w:rsid w:val="006A0733"/>
    <w:rsid w:val="006A5CEB"/>
    <w:rsid w:val="006E40AE"/>
    <w:rsid w:val="006F647C"/>
    <w:rsid w:val="0070379E"/>
    <w:rsid w:val="00746A12"/>
    <w:rsid w:val="00783C57"/>
    <w:rsid w:val="00792CB4"/>
    <w:rsid w:val="007A4994"/>
    <w:rsid w:val="007B565C"/>
    <w:rsid w:val="007C1271"/>
    <w:rsid w:val="00860979"/>
    <w:rsid w:val="00864926"/>
    <w:rsid w:val="008A30CE"/>
    <w:rsid w:val="008B1D6B"/>
    <w:rsid w:val="008C31B7"/>
    <w:rsid w:val="008D39C3"/>
    <w:rsid w:val="008F265E"/>
    <w:rsid w:val="00911529"/>
    <w:rsid w:val="00932B21"/>
    <w:rsid w:val="0093541A"/>
    <w:rsid w:val="00937656"/>
    <w:rsid w:val="00971E55"/>
    <w:rsid w:val="00972302"/>
    <w:rsid w:val="009814F7"/>
    <w:rsid w:val="009906EA"/>
    <w:rsid w:val="0099779A"/>
    <w:rsid w:val="009A2847"/>
    <w:rsid w:val="009D3F5E"/>
    <w:rsid w:val="009F3F9F"/>
    <w:rsid w:val="00A10286"/>
    <w:rsid w:val="00A1335D"/>
    <w:rsid w:val="00A145D4"/>
    <w:rsid w:val="00A27862"/>
    <w:rsid w:val="00A413B6"/>
    <w:rsid w:val="00A55991"/>
    <w:rsid w:val="00A84030"/>
    <w:rsid w:val="00AB43E4"/>
    <w:rsid w:val="00AE77BE"/>
    <w:rsid w:val="00AF47A6"/>
    <w:rsid w:val="00AF4F87"/>
    <w:rsid w:val="00B24A1B"/>
    <w:rsid w:val="00B258A1"/>
    <w:rsid w:val="00B2692B"/>
    <w:rsid w:val="00B50491"/>
    <w:rsid w:val="00B54668"/>
    <w:rsid w:val="00B8091F"/>
    <w:rsid w:val="00B9521A"/>
    <w:rsid w:val="00BA6985"/>
    <w:rsid w:val="00BD3504"/>
    <w:rsid w:val="00BF1DCC"/>
    <w:rsid w:val="00C408DD"/>
    <w:rsid w:val="00C63234"/>
    <w:rsid w:val="00C63851"/>
    <w:rsid w:val="00C70ECE"/>
    <w:rsid w:val="00C71A8E"/>
    <w:rsid w:val="00C9034B"/>
    <w:rsid w:val="00C90921"/>
    <w:rsid w:val="00C92029"/>
    <w:rsid w:val="00CA6D81"/>
    <w:rsid w:val="00CC23C3"/>
    <w:rsid w:val="00CD17F1"/>
    <w:rsid w:val="00CE60AF"/>
    <w:rsid w:val="00D4378D"/>
    <w:rsid w:val="00D92F39"/>
    <w:rsid w:val="00DB43CC"/>
    <w:rsid w:val="00DB43E0"/>
    <w:rsid w:val="00E1222F"/>
    <w:rsid w:val="00E14AE0"/>
    <w:rsid w:val="00E17FC5"/>
    <w:rsid w:val="00E27671"/>
    <w:rsid w:val="00E4315E"/>
    <w:rsid w:val="00E47B95"/>
    <w:rsid w:val="00E5013A"/>
    <w:rsid w:val="00E53D99"/>
    <w:rsid w:val="00E60599"/>
    <w:rsid w:val="00E71A0B"/>
    <w:rsid w:val="00E76D77"/>
    <w:rsid w:val="00E8188A"/>
    <w:rsid w:val="00E857F8"/>
    <w:rsid w:val="00E95F71"/>
    <w:rsid w:val="00EA7E0C"/>
    <w:rsid w:val="00EC1732"/>
    <w:rsid w:val="00EC53EE"/>
    <w:rsid w:val="00EF1682"/>
    <w:rsid w:val="00F06AFA"/>
    <w:rsid w:val="00F237EB"/>
    <w:rsid w:val="00F56373"/>
    <w:rsid w:val="00F742D3"/>
    <w:rsid w:val="00F904FA"/>
    <w:rsid w:val="00FA1265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C408DD"/>
    <w:rPr>
      <w:i/>
      <w:iCs/>
    </w:rPr>
  </w:style>
  <w:style w:type="character" w:customStyle="1" w:styleId="apple-converted-space">
    <w:name w:val="apple-converted-space"/>
    <w:basedOn w:val="DefaultParagraphFont"/>
    <w:rsid w:val="00C40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E3C66-A4F3-479C-AE51-592DF869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2</cp:revision>
  <cp:lastPrinted>2015-12-23T11:47:00Z</cp:lastPrinted>
  <dcterms:created xsi:type="dcterms:W3CDTF">2016-05-05T10:25:00Z</dcterms:created>
  <dcterms:modified xsi:type="dcterms:W3CDTF">2016-05-05T10:25:00Z</dcterms:modified>
</cp:coreProperties>
</file>