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8511C5">
            <w:pPr>
              <w:spacing w:after="0"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8511C5">
            <w:pPr>
              <w:spacing w:after="0"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7701165" w:rsidR="00CD17F1" w:rsidRPr="00B54668" w:rsidRDefault="008511C5" w:rsidP="008511C5">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72E6EAC" w:rsidR="00864926" w:rsidRPr="00B54668" w:rsidRDefault="008D197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Sociology, Social work</w:t>
            </w:r>
            <w:r w:rsidR="003A0411">
              <w:rPr>
                <w:rFonts w:ascii="Candara" w:hAnsi="Candara"/>
                <w:b/>
                <w:color w:val="548DD4" w:themeColor="text2" w:themeTint="99"/>
                <w:sz w:val="24"/>
                <w:szCs w:val="24"/>
              </w:rPr>
              <w:t>, Pedagogy</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C693469" w14:textId="1F2B8CCB"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9A58060" w:rsidR="00B50491" w:rsidRPr="00B54668" w:rsidRDefault="008D1979" w:rsidP="00E857F8">
            <w:pPr>
              <w:spacing w:line="240" w:lineRule="auto"/>
              <w:contextualSpacing/>
              <w:jc w:val="left"/>
              <w:rPr>
                <w:rFonts w:ascii="Candara" w:hAnsi="Candara"/>
              </w:rPr>
            </w:pPr>
            <w:r w:rsidRPr="008D1979">
              <w:rPr>
                <w:rFonts w:ascii="Candara" w:hAnsi="Candara"/>
              </w:rPr>
              <w:t>School violence prevention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2E4D8F3" w:rsidR="006F647C" w:rsidRPr="00B54668" w:rsidRDefault="0092266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8AE55A9" w:rsidR="00CD17F1" w:rsidRPr="00B54668" w:rsidRDefault="0092266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9A3F8A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D197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35B3B1B" w:rsidR="00864926" w:rsidRPr="00B54668" w:rsidRDefault="008D1979" w:rsidP="00E857F8">
            <w:pPr>
              <w:spacing w:line="240" w:lineRule="auto"/>
              <w:contextualSpacing/>
              <w:jc w:val="left"/>
              <w:rPr>
                <w:rFonts w:ascii="Candara" w:hAnsi="Candara"/>
              </w:rPr>
            </w:pPr>
            <w:r>
              <w:rPr>
                <w:rFonts w:ascii="Candara" w:hAnsi="Candara"/>
              </w:rPr>
              <w:t>1st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DF75E64" w:rsidR="00A1335D" w:rsidRPr="00B54668" w:rsidRDefault="008D1979"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38D6D8C" w:rsidR="00E857F8" w:rsidRPr="00B54668" w:rsidRDefault="008D1979" w:rsidP="00E857F8">
            <w:pPr>
              <w:spacing w:line="240" w:lineRule="auto"/>
              <w:contextualSpacing/>
              <w:jc w:val="left"/>
              <w:rPr>
                <w:rFonts w:ascii="Candara" w:hAnsi="Candara"/>
              </w:rPr>
            </w:pPr>
            <w:proofErr w:type="spellStart"/>
            <w:r>
              <w:rPr>
                <w:rFonts w:ascii="Candara" w:hAnsi="Candara"/>
              </w:rPr>
              <w:t>Natalija</w:t>
            </w:r>
            <w:proofErr w:type="spellEnd"/>
            <w:r>
              <w:rPr>
                <w:rFonts w:ascii="Candara" w:hAnsi="Candara"/>
              </w:rPr>
              <w:t xml:space="preserve">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8F4C33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0E98A78" w14:textId="77777777" w:rsidR="008D1979" w:rsidRPr="008D1979" w:rsidRDefault="008D1979" w:rsidP="008D1979">
            <w:pPr>
              <w:spacing w:line="240" w:lineRule="auto"/>
              <w:contextualSpacing/>
              <w:jc w:val="left"/>
              <w:rPr>
                <w:rFonts w:ascii="Candara" w:hAnsi="Candara"/>
              </w:rPr>
            </w:pPr>
            <w:r w:rsidRPr="008D1979">
              <w:rPr>
                <w:rFonts w:ascii="Candara" w:hAnsi="Candara"/>
              </w:rPr>
              <w:t>The aim of the subject</w:t>
            </w:r>
          </w:p>
          <w:p w14:paraId="1A71D771" w14:textId="400948D3" w:rsidR="008D1979" w:rsidRPr="008D1979" w:rsidRDefault="008D1979" w:rsidP="008D1979">
            <w:pPr>
              <w:spacing w:line="240" w:lineRule="auto"/>
              <w:contextualSpacing/>
              <w:jc w:val="left"/>
              <w:rPr>
                <w:rFonts w:ascii="Candara" w:hAnsi="Candara"/>
              </w:rPr>
            </w:pPr>
            <w:r w:rsidRPr="008D1979">
              <w:rPr>
                <w:rFonts w:ascii="Candara" w:hAnsi="Candara"/>
              </w:rPr>
              <w:t>Introducing students to the basic forms of school violence and possibilities for prevention and intervention; social inequalities in education and the cases of social exclusion; introduction to the social context of educational development in Serbia. Learning about social factors of juvenile delinquency, school violence and school prevention measures, and the characteristics of work with special categories of students.</w:t>
            </w:r>
          </w:p>
          <w:p w14:paraId="1C62C639" w14:textId="77777777" w:rsidR="008D1979" w:rsidRPr="008D1979" w:rsidRDefault="008D1979" w:rsidP="008D1979">
            <w:pPr>
              <w:spacing w:line="240" w:lineRule="auto"/>
              <w:contextualSpacing/>
              <w:jc w:val="left"/>
              <w:rPr>
                <w:rFonts w:ascii="Candara" w:hAnsi="Candara"/>
              </w:rPr>
            </w:pPr>
          </w:p>
          <w:p w14:paraId="145B3238" w14:textId="77777777" w:rsidR="008D1979" w:rsidRPr="008D1979" w:rsidRDefault="008D1979" w:rsidP="008D1979">
            <w:pPr>
              <w:spacing w:line="240" w:lineRule="auto"/>
              <w:contextualSpacing/>
              <w:jc w:val="left"/>
              <w:rPr>
                <w:rFonts w:ascii="Candara" w:hAnsi="Candara"/>
              </w:rPr>
            </w:pPr>
            <w:r w:rsidRPr="008D1979">
              <w:rPr>
                <w:rFonts w:ascii="Candara" w:hAnsi="Candara"/>
              </w:rPr>
              <w:t>Outcome of the subject</w:t>
            </w:r>
          </w:p>
          <w:p w14:paraId="09A23E57" w14:textId="77777777" w:rsidR="008D1979" w:rsidRPr="008D1979" w:rsidRDefault="008D1979" w:rsidP="008D1979">
            <w:pPr>
              <w:spacing w:line="240" w:lineRule="auto"/>
              <w:contextualSpacing/>
              <w:jc w:val="left"/>
              <w:rPr>
                <w:rFonts w:ascii="Candara" w:hAnsi="Candara"/>
              </w:rPr>
            </w:pPr>
            <w:r w:rsidRPr="008D1979">
              <w:rPr>
                <w:rFonts w:ascii="Candara" w:hAnsi="Candara"/>
              </w:rPr>
              <w:t>After completing the course students will be able to:</w:t>
            </w:r>
          </w:p>
          <w:p w14:paraId="303E3CFA" w14:textId="77777777" w:rsidR="008D1979" w:rsidRPr="008D1979" w:rsidRDefault="008D1979" w:rsidP="008D1979">
            <w:pPr>
              <w:spacing w:line="240" w:lineRule="auto"/>
              <w:contextualSpacing/>
              <w:jc w:val="left"/>
              <w:rPr>
                <w:rFonts w:ascii="Candara" w:hAnsi="Candara"/>
              </w:rPr>
            </w:pPr>
            <w:r w:rsidRPr="008D1979">
              <w:rPr>
                <w:rFonts w:ascii="Candara" w:hAnsi="Candara"/>
              </w:rPr>
              <w:t>1. List, explain and compare the important theories of school violence</w:t>
            </w:r>
          </w:p>
          <w:p w14:paraId="5EB608D7" w14:textId="36F110FD" w:rsidR="008D1979" w:rsidRPr="008D1979" w:rsidRDefault="008D1979" w:rsidP="008D1979">
            <w:pPr>
              <w:spacing w:line="240" w:lineRule="auto"/>
              <w:contextualSpacing/>
              <w:jc w:val="left"/>
              <w:rPr>
                <w:rFonts w:ascii="Candara" w:hAnsi="Candara"/>
              </w:rPr>
            </w:pPr>
            <w:r w:rsidRPr="008D1979">
              <w:rPr>
                <w:rFonts w:ascii="Candara" w:hAnsi="Candara"/>
              </w:rPr>
              <w:t>2. Explain the causes and consequences of social inequalit</w:t>
            </w:r>
            <w:r>
              <w:rPr>
                <w:rFonts w:ascii="Candara" w:hAnsi="Candara"/>
              </w:rPr>
              <w:t>ie</w:t>
            </w:r>
            <w:r w:rsidRPr="008D1979">
              <w:rPr>
                <w:rFonts w:ascii="Candara" w:hAnsi="Candara"/>
              </w:rPr>
              <w:t>s in education and compare the different mechanisms of social selection in education</w:t>
            </w:r>
          </w:p>
          <w:p w14:paraId="087E0347" w14:textId="77777777" w:rsidR="008D1979" w:rsidRPr="008D1979" w:rsidRDefault="008D1979" w:rsidP="008D1979">
            <w:pPr>
              <w:spacing w:line="240" w:lineRule="auto"/>
              <w:contextualSpacing/>
              <w:jc w:val="left"/>
              <w:rPr>
                <w:rFonts w:ascii="Candara" w:hAnsi="Candara"/>
              </w:rPr>
            </w:pPr>
            <w:r w:rsidRPr="008D1979">
              <w:rPr>
                <w:rFonts w:ascii="Candara" w:hAnsi="Candara"/>
              </w:rPr>
              <w:t xml:space="preserve">3. Indicate the forms of school violence </w:t>
            </w:r>
          </w:p>
          <w:p w14:paraId="65506A72" w14:textId="77777777" w:rsidR="008D1979" w:rsidRPr="008D1979" w:rsidRDefault="008D1979" w:rsidP="008D1979">
            <w:pPr>
              <w:spacing w:line="240" w:lineRule="auto"/>
              <w:contextualSpacing/>
              <w:jc w:val="left"/>
              <w:rPr>
                <w:rFonts w:ascii="Candara" w:hAnsi="Candara"/>
              </w:rPr>
            </w:pPr>
            <w:r w:rsidRPr="008D1979">
              <w:rPr>
                <w:rFonts w:ascii="Candara" w:hAnsi="Candara"/>
              </w:rPr>
              <w:t xml:space="preserve">4. Indicate measures to decrease violence in school </w:t>
            </w:r>
          </w:p>
          <w:p w14:paraId="59108555" w14:textId="77777777" w:rsidR="008D1979" w:rsidRPr="008D1979" w:rsidRDefault="008D1979" w:rsidP="008D1979">
            <w:pPr>
              <w:spacing w:line="240" w:lineRule="auto"/>
              <w:contextualSpacing/>
              <w:jc w:val="left"/>
              <w:rPr>
                <w:rFonts w:ascii="Candara" w:hAnsi="Candara"/>
              </w:rPr>
            </w:pPr>
            <w:r w:rsidRPr="008D1979">
              <w:rPr>
                <w:rFonts w:ascii="Candara" w:hAnsi="Candara"/>
              </w:rPr>
              <w:t>5. To demonstrate knowledge of the stages and processes of creating, implementing and evaluating violence prevention programs in schools</w:t>
            </w:r>
          </w:p>
          <w:p w14:paraId="69D7F9A0" w14:textId="77777777" w:rsidR="008D1979" w:rsidRPr="008D1979" w:rsidRDefault="008D1979" w:rsidP="008D1979">
            <w:pPr>
              <w:spacing w:line="240" w:lineRule="auto"/>
              <w:contextualSpacing/>
              <w:jc w:val="left"/>
              <w:rPr>
                <w:rFonts w:ascii="Candara" w:hAnsi="Candara"/>
              </w:rPr>
            </w:pPr>
            <w:r w:rsidRPr="008D1979">
              <w:rPr>
                <w:rFonts w:ascii="Candara" w:hAnsi="Candara"/>
              </w:rPr>
              <w:t xml:space="preserve">6. Implement procedures for intervention in the cases of school violence </w:t>
            </w:r>
          </w:p>
          <w:p w14:paraId="1D90509C" w14:textId="6D5515C5" w:rsidR="008D1979" w:rsidRPr="008D1979" w:rsidRDefault="008D1979" w:rsidP="008D1979">
            <w:pPr>
              <w:spacing w:line="240" w:lineRule="auto"/>
              <w:contextualSpacing/>
              <w:jc w:val="left"/>
              <w:rPr>
                <w:rFonts w:ascii="Candara" w:hAnsi="Candara"/>
              </w:rPr>
            </w:pPr>
            <w:r w:rsidRPr="008D1979">
              <w:rPr>
                <w:rFonts w:ascii="Candara" w:hAnsi="Candara"/>
              </w:rPr>
              <w:lastRenderedPageBreak/>
              <w:t>7. To design personal records of the students, create, implement and evaluate the program of school assistant work in preschool, elementary and secondary schools, the prevention and intervention of school violence</w:t>
            </w:r>
          </w:p>
          <w:p w14:paraId="23A6C870" w14:textId="44713036" w:rsidR="00911529" w:rsidRPr="008D1979" w:rsidRDefault="008D1979" w:rsidP="008D1979">
            <w:pPr>
              <w:spacing w:line="240" w:lineRule="auto"/>
              <w:contextualSpacing/>
              <w:jc w:val="left"/>
              <w:rPr>
                <w:rFonts w:ascii="Candara" w:hAnsi="Candara"/>
              </w:rPr>
            </w:pPr>
            <w:r w:rsidRPr="008D1979">
              <w:rPr>
                <w:rFonts w:ascii="Candara" w:hAnsi="Candara"/>
              </w:rPr>
              <w:t>8. Explain the characteristics of work with special categories of students: talented, students in the need for social help and students with special needs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71EDE337"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The Content of the subject</w:t>
            </w:r>
          </w:p>
          <w:p w14:paraId="4E32A526"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Theoretical classes</w:t>
            </w:r>
          </w:p>
          <w:p w14:paraId="07F67980"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 Social crisis in Serbia and problems in socialization School violence: fights, the group functioning as a bully, children-witnesses of violence, the violence is learned, the role of teachers</w:t>
            </w:r>
          </w:p>
          <w:p w14:paraId="159FDD0C" w14:textId="59F79489"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2. Antisocial behaviour; Violence in video games</w:t>
            </w:r>
          </w:p>
          <w:p w14:paraId="30EFDC05"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3. Prejudices, stereotypes, discrimination</w:t>
            </w:r>
          </w:p>
          <w:p w14:paraId="7CD86A4E"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4. Children victims of violence; how to identify a child victim of violence</w:t>
            </w:r>
          </w:p>
          <w:p w14:paraId="15731EE9"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 xml:space="preserve">5. Ethnicity, class, sex and school violence </w:t>
            </w:r>
          </w:p>
          <w:p w14:paraId="7C758BC2"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 xml:space="preserve">6. Hyperactive children and school violence </w:t>
            </w:r>
          </w:p>
          <w:p w14:paraId="447F9DBE"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7. Social factors of juvenile deviations: family and school factors</w:t>
            </w:r>
          </w:p>
          <w:p w14:paraId="6ED35D0F" w14:textId="20FF930C"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 xml:space="preserve">8. National and international documents on the children protection from violence </w:t>
            </w:r>
          </w:p>
          <w:p w14:paraId="3DA5FCE3"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9. Measures against school violence, school programs for violence decrease</w:t>
            </w:r>
          </w:p>
          <w:p w14:paraId="23E374CC"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10. Social and socio-preventive role of schools, keeping personal records of students</w:t>
            </w:r>
          </w:p>
          <w:p w14:paraId="680471E6"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11. Inclusive education, possibilities and difficulties; work with talented children and work with children with special needs</w:t>
            </w:r>
          </w:p>
          <w:p w14:paraId="0D9282D0"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 xml:space="preserve">12. Students in the need for social help, victims of school violence, </w:t>
            </w:r>
          </w:p>
          <w:p w14:paraId="48B11B83"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13. Social inclusion and the role of the school; cooperation between family, school, community, and social care institutions</w:t>
            </w:r>
          </w:p>
          <w:p w14:paraId="4D794209"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14. Instructions for dialogue and tolerance – prevention measures</w:t>
            </w:r>
          </w:p>
          <w:p w14:paraId="3FE73E1E"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15. Work program for assistants in preschool, primary and secondary schools for identifying children victims of violence</w:t>
            </w:r>
          </w:p>
          <w:p w14:paraId="2546DF7D" w14:textId="77777777" w:rsidR="008D1979" w:rsidRPr="008D1979" w:rsidRDefault="008D1979" w:rsidP="008D1979">
            <w:pPr>
              <w:tabs>
                <w:tab w:val="left" w:pos="360"/>
              </w:tabs>
              <w:spacing w:after="0" w:line="240" w:lineRule="auto"/>
              <w:jc w:val="left"/>
              <w:rPr>
                <w:rFonts w:ascii="Candara" w:hAnsi="Candara"/>
              </w:rPr>
            </w:pPr>
          </w:p>
          <w:p w14:paraId="12694A32" w14:textId="4A84E586" w:rsidR="00B54668" w:rsidRPr="008D1979" w:rsidRDefault="008D1979" w:rsidP="008D1979">
            <w:pPr>
              <w:tabs>
                <w:tab w:val="left" w:pos="360"/>
              </w:tabs>
              <w:spacing w:after="0" w:line="240" w:lineRule="auto"/>
              <w:jc w:val="left"/>
              <w:rPr>
                <w:rFonts w:ascii="Candara" w:hAnsi="Candara"/>
              </w:rPr>
            </w:pPr>
            <w:r w:rsidRPr="008D1979">
              <w:rPr>
                <w:rFonts w:ascii="Candara" w:hAnsi="Candara"/>
              </w:rPr>
              <w:t>Practical work: Exercises, Individual students work: preparations for the debates, seminar papers, individual and group presentations, bibliography, visits to the schools and introducing with the assistant work: creation of students</w:t>
            </w:r>
            <w:r>
              <w:rPr>
                <w:rFonts w:ascii="Candara" w:hAnsi="Candara"/>
                <w:lang w:val="en-US"/>
              </w:rPr>
              <w:t>'</w:t>
            </w:r>
            <w:r w:rsidRPr="008D1979">
              <w:rPr>
                <w:rFonts w:ascii="Candara" w:hAnsi="Candara"/>
              </w:rPr>
              <w:t xml:space="preserve"> personal records. Introducing with the work of services for the prevention of violence among children in the local self- government and introducing with the prevention and rehabilitation of juvenile delinquency. Students learn to observe the problems of violence against children in the context of the social surrounding, to detect dif</w:t>
            </w:r>
            <w:r>
              <w:rPr>
                <w:rFonts w:ascii="Candara" w:hAnsi="Candara"/>
              </w:rPr>
              <w:t>f</w:t>
            </w:r>
            <w:r w:rsidRPr="008D1979">
              <w:rPr>
                <w:rFonts w:ascii="Candara" w:hAnsi="Candara"/>
              </w:rPr>
              <w:t>erent forms of socio-pathological behaviour in education, their causes and ways of prevention.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66C051D" w:rsidR="001D3BF1" w:rsidRPr="004E562D" w:rsidRDefault="0092266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92266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4472009" w:rsidR="001F14FA" w:rsidRDefault="008D197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9696E39" w:rsidR="001F14FA" w:rsidRDefault="008D1979" w:rsidP="00E857F8">
            <w:pPr>
              <w:tabs>
                <w:tab w:val="left" w:pos="360"/>
              </w:tabs>
              <w:spacing w:after="0" w:line="240" w:lineRule="auto"/>
              <w:jc w:val="left"/>
              <w:rPr>
                <w:rFonts w:ascii="Candara" w:hAnsi="Candara"/>
                <w:b/>
              </w:rPr>
            </w:pPr>
            <w:r>
              <w:rPr>
                <w:rFonts w:ascii="Candara" w:hAnsi="Candara"/>
                <w:b/>
              </w:rPr>
              <w:t>Seminar paper</w:t>
            </w:r>
          </w:p>
        </w:tc>
        <w:tc>
          <w:tcPr>
            <w:tcW w:w="1575" w:type="dxa"/>
            <w:gridSpan w:val="2"/>
            <w:shd w:val="clear" w:color="auto" w:fill="auto"/>
            <w:vAlign w:val="center"/>
          </w:tcPr>
          <w:p w14:paraId="3BAA5638" w14:textId="1BB92E86" w:rsidR="001F14FA" w:rsidRDefault="008D197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C156F04" w:rsidR="001F14FA" w:rsidRDefault="008D1979" w:rsidP="00E857F8">
            <w:pPr>
              <w:tabs>
                <w:tab w:val="left" w:pos="360"/>
              </w:tabs>
              <w:spacing w:after="0" w:line="240" w:lineRule="auto"/>
              <w:jc w:val="left"/>
              <w:rPr>
                <w:rFonts w:ascii="Candara" w:hAnsi="Candara"/>
                <w:b/>
              </w:rPr>
            </w:pPr>
            <w:r>
              <w:rPr>
                <w:rFonts w:ascii="Candara" w:hAnsi="Candara"/>
                <w:b/>
              </w:rPr>
              <w:t>10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AFD78E" w:rsidR="001F14FA" w:rsidRDefault="008D197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B960B" w14:textId="77777777" w:rsidR="0092266F" w:rsidRDefault="0092266F" w:rsidP="00864926">
      <w:pPr>
        <w:spacing w:after="0" w:line="240" w:lineRule="auto"/>
      </w:pPr>
      <w:r>
        <w:separator/>
      </w:r>
    </w:p>
  </w:endnote>
  <w:endnote w:type="continuationSeparator" w:id="0">
    <w:p w14:paraId="502ACF59" w14:textId="77777777" w:rsidR="0092266F" w:rsidRDefault="0092266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B9CFC" w14:textId="77777777" w:rsidR="0092266F" w:rsidRDefault="0092266F" w:rsidP="00864926">
      <w:pPr>
        <w:spacing w:after="0" w:line="240" w:lineRule="auto"/>
      </w:pPr>
      <w:r>
        <w:separator/>
      </w:r>
    </w:p>
  </w:footnote>
  <w:footnote w:type="continuationSeparator" w:id="0">
    <w:p w14:paraId="7B13F4A7" w14:textId="77777777" w:rsidR="0092266F" w:rsidRDefault="0092266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441DC"/>
    <w:rsid w:val="001D3BF1"/>
    <w:rsid w:val="001D64D3"/>
    <w:rsid w:val="001E5F0B"/>
    <w:rsid w:val="001F14FA"/>
    <w:rsid w:val="001F60E3"/>
    <w:rsid w:val="002319B6"/>
    <w:rsid w:val="00315601"/>
    <w:rsid w:val="00323176"/>
    <w:rsid w:val="003A0411"/>
    <w:rsid w:val="003B32A9"/>
    <w:rsid w:val="003C177A"/>
    <w:rsid w:val="00406F80"/>
    <w:rsid w:val="00431EFA"/>
    <w:rsid w:val="00493925"/>
    <w:rsid w:val="004D1C7E"/>
    <w:rsid w:val="004E562D"/>
    <w:rsid w:val="005740F7"/>
    <w:rsid w:val="005A5D38"/>
    <w:rsid w:val="005B0885"/>
    <w:rsid w:val="005B64BF"/>
    <w:rsid w:val="005D46D7"/>
    <w:rsid w:val="00603117"/>
    <w:rsid w:val="0069043C"/>
    <w:rsid w:val="006E40AE"/>
    <w:rsid w:val="006F647C"/>
    <w:rsid w:val="00783C57"/>
    <w:rsid w:val="00792CB4"/>
    <w:rsid w:val="008511C5"/>
    <w:rsid w:val="00864926"/>
    <w:rsid w:val="008A30CE"/>
    <w:rsid w:val="008B1D6B"/>
    <w:rsid w:val="008C31B7"/>
    <w:rsid w:val="008D1979"/>
    <w:rsid w:val="00911529"/>
    <w:rsid w:val="0092266F"/>
    <w:rsid w:val="00932B21"/>
    <w:rsid w:val="00972302"/>
    <w:rsid w:val="009906EA"/>
    <w:rsid w:val="009D3F5E"/>
    <w:rsid w:val="009F3F9F"/>
    <w:rsid w:val="00A10286"/>
    <w:rsid w:val="00A1335D"/>
    <w:rsid w:val="00AF47A6"/>
    <w:rsid w:val="00B40ED2"/>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D39FB"/>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F42735C-FBE6-40BF-A651-E2935DBF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21FB6-A87D-4AFA-9DD7-CDCC0752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2016-03-15T09:41:00Z</dcterms:created>
  <dcterms:modified xsi:type="dcterms:W3CDTF">2018-06-08T11:14:00Z</dcterms:modified>
</cp:coreProperties>
</file>