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C" w:rsidRPr="00B54668" w:rsidRDefault="00B254AC" w:rsidP="00B254AC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254AC" w:rsidRPr="00B54668" w:rsidTr="00824E1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54AC" w:rsidRDefault="00B254AC" w:rsidP="00824E1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254AC" w:rsidRPr="00B54668" w:rsidRDefault="00B254AC" w:rsidP="00824E1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254AC" w:rsidRPr="00B54668" w:rsidTr="00824E1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E47B95" w:rsidRDefault="00B254AC" w:rsidP="00824E1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55692F" w:rsidRDefault="0055692F" w:rsidP="00FE60A5">
            <w:pPr>
              <w:suppressAutoHyphens w:val="0"/>
              <w:spacing w:after="200" w:line="276" w:lineRule="auto"/>
              <w:rPr>
                <w:rFonts w:ascii="Candara" w:hAnsi="Candara"/>
                <w:b/>
              </w:rPr>
            </w:pPr>
            <w:r w:rsidRPr="0055692F">
              <w:rPr>
                <w:rFonts w:ascii="Candara" w:hAnsi="Candara"/>
                <w:b/>
                <w:sz w:val="22"/>
              </w:rPr>
              <w:t>Faculty of Law Nis</w:t>
            </w:r>
          </w:p>
        </w:tc>
      </w:tr>
      <w:tr w:rsidR="00B254AC" w:rsidRPr="00B54668" w:rsidTr="00824E1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E60A5" w:rsidRPr="00B54668" w:rsidRDefault="00FE60A5" w:rsidP="00FE2CB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E60A5" w:rsidRPr="00FE60A5" w:rsidRDefault="00FE60A5" w:rsidP="00FE60A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E60A5">
              <w:rPr>
                <w:rFonts w:ascii="Candara" w:hAnsi="Candara"/>
                <w:b/>
              </w:rPr>
              <w:t>Roman Law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E60A5" w:rsidRPr="00B54668" w:rsidRDefault="00FE60A5" w:rsidP="005875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>
                  <w:rPr>
                    <w:rFonts w:ascii="Candara" w:hAnsi="Candara"/>
                  </w:rPr>
                  <w:t xml:space="preserve">     </w:t>
                </w:r>
              </w:sdtContent>
            </w:sdt>
            <w:r>
              <w:rPr>
                <w:rFonts w:ascii="MS Mincho" w:eastAsia="MS Mincho" w:hAnsi="MS Mincho" w:cs="MS Mincho" w:hint="eastAsia"/>
              </w:rPr>
              <w:t>✔</w:t>
            </w:r>
            <w:r>
              <w:rPr>
                <w:rFonts w:ascii="Candara" w:hAnsi="Candara"/>
              </w:rPr>
              <w:t xml:space="preserve">Bachelor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>
                  <w:rPr>
                    <w:rFonts w:ascii="Candara" w:hAnsi="Candara"/>
                  </w:rPr>
                  <w:t xml:space="preserve">     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✔</w:t>
            </w: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>
                  <w:rPr>
                    <w:rFonts w:ascii="Candara" w:hAnsi="Candara"/>
                  </w:rPr>
                  <w:t xml:space="preserve">        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FE60A5" w:rsidRPr="00B54668" w:rsidRDefault="00FE60A5" w:rsidP="00824E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E60A5" w:rsidRPr="00B54668" w:rsidRDefault="00FE60A5" w:rsidP="00824E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✔</w:t>
            </w:r>
            <w:r>
              <w:rPr>
                <w:rFonts w:ascii="Candara" w:hAnsi="Candara" w:cs="Arial"/>
                <w:lang w:val="en-US"/>
              </w:rPr>
              <w:t xml:space="preserve">Autumn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E60A5" w:rsidRPr="00B54668" w:rsidRDefault="00FE60A5" w:rsidP="00FE60A5">
            <w:pPr>
              <w:spacing w:line="240" w:lineRule="auto"/>
              <w:contextualSpacing/>
              <w:rPr>
                <w:rFonts w:ascii="Candara" w:hAnsi="Candara"/>
              </w:rPr>
            </w:pPr>
            <w:r w:rsidRPr="00E36884">
              <w:rPr>
                <w:rFonts w:ascii="Times New Roman" w:hAnsi="Times New Roman"/>
              </w:rPr>
              <w:t>I</w:t>
            </w:r>
            <w:r>
              <w:rPr>
                <w:rFonts w:ascii="Candara" w:hAnsi="Candara"/>
              </w:rPr>
              <w:t xml:space="preserve">  year of undergraduate studies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E60A5" w:rsidRPr="00B54668" w:rsidRDefault="00FE60A5" w:rsidP="00FE60A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E60A5" w:rsidRPr="00E36884" w:rsidRDefault="00FE60A5" w:rsidP="00FE6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andara" w:hAnsi="Candara" w:cs="Courier New"/>
                <w:lang w:val="en-US"/>
              </w:rPr>
            </w:pPr>
            <w:r w:rsidRPr="0024698D">
              <w:rPr>
                <w:rFonts w:ascii="Candara" w:hAnsi="Candara" w:cs="Courier New"/>
                <w:lang w:val="en-US"/>
              </w:rPr>
              <w:t xml:space="preserve">Prof. </w:t>
            </w:r>
            <w:proofErr w:type="spellStart"/>
            <w:r w:rsidRPr="0024698D">
              <w:rPr>
                <w:rFonts w:ascii="Candara" w:hAnsi="Candara" w:cs="Courier New"/>
                <w:lang w:val="en-US"/>
              </w:rPr>
              <w:t>dr</w:t>
            </w:r>
            <w:proofErr w:type="spellEnd"/>
            <w:r w:rsidRPr="0024698D">
              <w:rPr>
                <w:rFonts w:ascii="Candara" w:hAnsi="Candara" w:cs="Courier New"/>
                <w:lang w:val="en-US"/>
              </w:rPr>
              <w:t xml:space="preserve"> Marija Ignjatovic</w:t>
            </w:r>
          </w:p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E60A5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E60A5" w:rsidRPr="00406F80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E60A5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>
              <w:rPr>
                <w:rFonts w:ascii="Candara" w:hAnsi="Candara"/>
              </w:rPr>
              <w:t xml:space="preserve">Lectures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Candara" w:hAnsi="Candara"/>
                  </w:rPr>
                  <w:t xml:space="preserve">     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82318"/>
              </w:sdtPr>
              <w:sdtContent>
                <w:r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>
              <w:rPr>
                <w:rFonts w:ascii="Candara" w:hAnsi="Candara"/>
              </w:rPr>
              <w:t xml:space="preserve"> Group tutorials         </w:t>
            </w:r>
            <w:sdt>
              <w:sdtPr>
                <w:rPr>
                  <w:rFonts w:ascii="Candara" w:hAnsi="Candara"/>
                </w:rPr>
                <w:id w:val="-2022922688"/>
                <w:showingPlcHdr/>
              </w:sdtPr>
              <w:sdtContent>
                <w:r>
                  <w:rPr>
                    <w:rFonts w:ascii="Candara" w:hAnsi="Candara"/>
                  </w:rPr>
                  <w:t xml:space="preserve">     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82316"/>
              </w:sdtPr>
              <w:sdtContent>
                <w:r>
                  <w:rPr>
                    <w:rFonts w:ascii="Candara" w:hAnsi="Candara"/>
                  </w:rPr>
                  <w:t xml:space="preserve">   </w:t>
                </w:r>
                <w:r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FE60A5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</w:t>
            </w:r>
            <w:sdt>
              <w:sdtPr>
                <w:rPr>
                  <w:rFonts w:ascii="Candara" w:hAnsi="Candara"/>
                </w:rPr>
                <w:id w:val="1358537906"/>
                <w:showingPlcHdr/>
              </w:sdtPr>
              <w:sdtContent>
                <w:r>
                  <w:rPr>
                    <w:rFonts w:ascii="Candara" w:hAnsi="Candara"/>
                  </w:rPr>
                  <w:t xml:space="preserve">     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82320"/>
              </w:sdtPr>
              <w:sdtContent>
                <w:r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>
              <w:rPr>
                <w:rFonts w:ascii="Candara" w:hAnsi="Candara"/>
              </w:rPr>
              <w:t xml:space="preserve">  Project work    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182314"/>
                  </w:sdtPr>
                  <w:sdtContent>
                    <w:r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FE60A5" w:rsidRPr="00B54668" w:rsidRDefault="00FE60A5" w:rsidP="002469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Candara" w:hAnsi="Candara"/>
                  </w:rPr>
                  <w:t xml:space="preserve">   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82324"/>
              </w:sdtPr>
              <w:sdtContent>
                <w:r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E60A5" w:rsidRPr="00B54668" w:rsidRDefault="00FE60A5" w:rsidP="00824E1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vAlign w:val="center"/>
          </w:tcPr>
          <w:p w:rsidR="00FE60A5" w:rsidRPr="00B54668" w:rsidRDefault="00FE60A5" w:rsidP="00FE60A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Aims: to introduce students with the legal tradition of Roman law by exploring the centuries-long history of Ancient Rome, significance of its laws and legal state, as well as the impact of socio-economic and political occasions on the nature of rights and law techniques; to familiarize students with the basic institutes of Roman private law, their development, character and issues, which are of universal significance for the construction of modern private law. </w:t>
            </w: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E60A5" w:rsidRPr="00B54668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E60A5" w:rsidRDefault="00FE60A5" w:rsidP="00FE60A5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rFonts w:ascii="Candara" w:hAnsi="Candara"/>
                <w:b w:val="0"/>
                <w:i/>
                <w:sz w:val="20"/>
              </w:rPr>
            </w:pP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Theoretical classes: Introduction: The concept of the importance of the Roman </w:t>
            </w:r>
            <w:r>
              <w:rPr>
                <w:rFonts w:ascii="Candara" w:hAnsi="Candara"/>
                <w:b w:val="0"/>
                <w:i/>
                <w:sz w:val="20"/>
              </w:rPr>
              <w:t>law system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; sources of information and an overview of legal and ethical principles. History of Roman law: Four periods of Roman history; socio - economic and political conditions, social structure, forms of family and property relations and the overall cultural development in each period. Review and analysis of legal </w:t>
            </w:r>
            <w:r>
              <w:rPr>
                <w:rFonts w:ascii="Candara" w:hAnsi="Candara"/>
                <w:b w:val="0"/>
                <w:i/>
                <w:sz w:val="20"/>
              </w:rPr>
              <w:t>sources (</w:t>
            </w:r>
            <w:proofErr w:type="spellStart"/>
            <w:r w:rsidRPr="00481266">
              <w:rPr>
                <w:rFonts w:ascii="Candara" w:hAnsi="Candara"/>
                <w:b w:val="0"/>
                <w:i/>
                <w:sz w:val="20"/>
              </w:rPr>
              <w:t>Leges</w:t>
            </w:r>
            <w:proofErr w:type="spellEnd"/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</w:t>
            </w:r>
            <w:proofErr w:type="spellStart"/>
            <w:r w:rsidRPr="00481266">
              <w:rPr>
                <w:rFonts w:ascii="Candara" w:hAnsi="Candara"/>
                <w:b w:val="0"/>
                <w:i/>
                <w:sz w:val="20"/>
              </w:rPr>
              <w:t>regiae</w:t>
            </w:r>
            <w:proofErr w:type="spellEnd"/>
            <w:r>
              <w:rPr>
                <w:rFonts w:ascii="Candara" w:hAnsi="Candara"/>
                <w:b w:val="0"/>
                <w:i/>
                <w:sz w:val="20"/>
              </w:rPr>
              <w:t>,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</w:t>
            </w:r>
            <w:hyperlink r:id="rId5" w:history="1">
              <w:r w:rsidRPr="00481266">
                <w:rPr>
                  <w:rStyle w:val="Hyperlink"/>
                  <w:rFonts w:ascii="Candara" w:hAnsi="Candara"/>
                  <w:b w:val="0"/>
                  <w:i/>
                  <w:color w:val="auto"/>
                  <w:sz w:val="20"/>
                  <w:u w:val="none"/>
                </w:rPr>
                <w:t xml:space="preserve">The Laws </w:t>
              </w:r>
              <w:r>
                <w:rPr>
                  <w:rStyle w:val="Hyperlink"/>
                  <w:rFonts w:ascii="Candara" w:hAnsi="Candara"/>
                  <w:b w:val="0"/>
                  <w:i/>
                  <w:color w:val="auto"/>
                  <w:sz w:val="20"/>
                  <w:u w:val="none"/>
                </w:rPr>
                <w:t>o</w:t>
              </w:r>
              <w:r w:rsidRPr="00481266">
                <w:rPr>
                  <w:rStyle w:val="Hyperlink"/>
                  <w:rFonts w:ascii="Candara" w:hAnsi="Candara"/>
                  <w:b w:val="0"/>
                  <w:i/>
                  <w:color w:val="auto"/>
                  <w:sz w:val="20"/>
                  <w:u w:val="none"/>
                </w:rPr>
                <w:t xml:space="preserve">f </w:t>
              </w:r>
              <w:r>
                <w:rPr>
                  <w:rStyle w:val="Hyperlink"/>
                  <w:rFonts w:ascii="Candara" w:hAnsi="Candara"/>
                  <w:b w:val="0"/>
                  <w:i/>
                  <w:color w:val="auto"/>
                  <w:sz w:val="20"/>
                  <w:u w:val="none"/>
                </w:rPr>
                <w:t>t</w:t>
              </w:r>
              <w:r w:rsidRPr="00481266">
                <w:rPr>
                  <w:rStyle w:val="Hyperlink"/>
                  <w:rFonts w:ascii="Candara" w:hAnsi="Candara"/>
                  <w:b w:val="0"/>
                  <w:i/>
                  <w:color w:val="auto"/>
                  <w:sz w:val="20"/>
                  <w:u w:val="none"/>
                </w:rPr>
                <w:t>he Twelve Tables</w:t>
              </w:r>
            </w:hyperlink>
            <w:r w:rsidRPr="00FE60A5">
              <w:rPr>
                <w:sz w:val="22"/>
                <w:szCs w:val="22"/>
              </w:rPr>
              <w:t>,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Justinian's Corpus </w:t>
            </w:r>
            <w:proofErr w:type="spellStart"/>
            <w:r w:rsidRPr="00481266">
              <w:rPr>
                <w:rFonts w:ascii="Candara" w:hAnsi="Candara"/>
                <w:b w:val="0"/>
                <w:i/>
                <w:sz w:val="20"/>
              </w:rPr>
              <w:t>iuris</w:t>
            </w:r>
            <w:proofErr w:type="spellEnd"/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</w:t>
            </w:r>
            <w:proofErr w:type="spellStart"/>
            <w:r w:rsidRPr="00481266">
              <w:rPr>
                <w:rFonts w:ascii="Candara" w:hAnsi="Candara"/>
                <w:b w:val="0"/>
                <w:i/>
                <w:sz w:val="20"/>
              </w:rPr>
              <w:t>civilis</w:t>
            </w:r>
            <w:proofErr w:type="spellEnd"/>
            <w:r>
              <w:rPr>
                <w:rFonts w:ascii="Candara" w:hAnsi="Candara"/>
                <w:b w:val="0"/>
                <w:i/>
                <w:sz w:val="20"/>
              </w:rPr>
              <w:t>).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Reception of Roman law: conceptual definition, doctrinal and practical, basic tendencies and</w:t>
            </w:r>
            <w:r>
              <w:t xml:space="preserve"> </w:t>
            </w:r>
            <w:hyperlink r:id="rId6" w:history="1">
              <w:r w:rsidRPr="00AD5D05">
                <w:rPr>
                  <w:rStyle w:val="Hyperlink"/>
                  <w:rFonts w:ascii="Candara" w:hAnsi="Candara"/>
                  <w:b w:val="0"/>
                  <w:i/>
                  <w:color w:val="auto"/>
                  <w:sz w:val="20"/>
                  <w:u w:val="none"/>
                </w:rPr>
                <w:t>Schools of Jurisprudence</w:t>
              </w:r>
            </w:hyperlink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. </w:t>
            </w:r>
            <w:proofErr w:type="gramStart"/>
            <w:r w:rsidRPr="00481266">
              <w:rPr>
                <w:rFonts w:ascii="Candara" w:hAnsi="Candara"/>
                <w:b w:val="0"/>
                <w:i/>
                <w:sz w:val="20"/>
              </w:rPr>
              <w:t>Institutions of Roman law</w:t>
            </w:r>
            <w:r>
              <w:rPr>
                <w:rFonts w:ascii="Candara" w:hAnsi="Candara"/>
                <w:b w:val="0"/>
                <w:i/>
                <w:sz w:val="20"/>
              </w:rPr>
              <w:t>.</w:t>
            </w:r>
            <w:proofErr w:type="gramEnd"/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Status Law: legal capacity; status type; business capacity; tutorship and guardianship. Family Law: Family; </w:t>
            </w:r>
            <w:r w:rsidRPr="00481266">
              <w:rPr>
                <w:rStyle w:val="shorttext"/>
                <w:rFonts w:ascii="Candara" w:hAnsi="Candara"/>
                <w:b w:val="0"/>
                <w:sz w:val="20"/>
              </w:rPr>
              <w:t>marriage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>; the position of women. Property law: a general view on the matter and property right</w:t>
            </w:r>
            <w:r>
              <w:rPr>
                <w:rFonts w:ascii="Candara" w:hAnsi="Candara"/>
                <w:b w:val="0"/>
                <w:i/>
                <w:sz w:val="20"/>
              </w:rPr>
              <w:t>s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; </w:t>
            </w:r>
            <w:r>
              <w:rPr>
                <w:rFonts w:ascii="Candara" w:hAnsi="Candara"/>
                <w:b w:val="0"/>
                <w:i/>
                <w:sz w:val="20"/>
              </w:rPr>
              <w:t>property assets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; ownership; private property; tenure; real rights over </w:t>
            </w:r>
            <w:r>
              <w:rPr>
                <w:rFonts w:ascii="Candara" w:hAnsi="Candara"/>
                <w:b w:val="0"/>
                <w:i/>
                <w:sz w:val="20"/>
              </w:rPr>
              <w:t>another’s property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>. Inheritance Law: con</w:t>
            </w:r>
            <w:r>
              <w:rPr>
                <w:rFonts w:ascii="Candara" w:hAnsi="Candara"/>
                <w:b w:val="0"/>
                <w:i/>
                <w:sz w:val="20"/>
              </w:rPr>
              <w:t>cept and importance; intestate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inheritance; testa</w:t>
            </w:r>
            <w:r>
              <w:rPr>
                <w:rFonts w:ascii="Candara" w:hAnsi="Candara"/>
                <w:b w:val="0"/>
                <w:i/>
                <w:sz w:val="20"/>
              </w:rPr>
              <w:t>te succession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; bequests. Contract Law: General Part: concept and elements of </w:t>
            </w:r>
            <w:r>
              <w:rPr>
                <w:rFonts w:ascii="Candara" w:hAnsi="Candara"/>
                <w:b w:val="0"/>
                <w:i/>
                <w:sz w:val="20"/>
              </w:rPr>
              <w:t xml:space="preserve">a contractual 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obligation; 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lastRenderedPageBreak/>
              <w:t xml:space="preserve">Classification </w:t>
            </w:r>
            <w:r>
              <w:rPr>
                <w:rFonts w:ascii="Candara" w:hAnsi="Candara"/>
                <w:b w:val="0"/>
                <w:i/>
                <w:sz w:val="20"/>
              </w:rPr>
              <w:t xml:space="preserve">of 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obligations; entities obligations; Security claims; </w:t>
            </w:r>
            <w:r>
              <w:rPr>
                <w:rFonts w:ascii="Candara" w:hAnsi="Candara"/>
                <w:b w:val="0"/>
                <w:i/>
                <w:sz w:val="20"/>
              </w:rPr>
              <w:t>liability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and damages; bona fides and formalism in the development of contract law. Special part: Sources </w:t>
            </w:r>
            <w:r>
              <w:rPr>
                <w:rFonts w:ascii="Candara" w:hAnsi="Candara"/>
                <w:b w:val="0"/>
                <w:i/>
                <w:sz w:val="20"/>
              </w:rPr>
              <w:t xml:space="preserve">of 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>obligations; Contracts</w:t>
            </w:r>
            <w:r>
              <w:rPr>
                <w:rFonts w:ascii="Candara" w:hAnsi="Candara"/>
                <w:b w:val="0"/>
                <w:i/>
                <w:sz w:val="20"/>
              </w:rPr>
              <w:t>; pacts; quasi contracts; torts (</w:t>
            </w:r>
            <w:proofErr w:type="spellStart"/>
            <w:r>
              <w:rPr>
                <w:rFonts w:ascii="Candara" w:hAnsi="Candara"/>
                <w:b w:val="0"/>
                <w:i/>
                <w:sz w:val="20"/>
              </w:rPr>
              <w:t>delicts</w:t>
            </w:r>
            <w:proofErr w:type="spellEnd"/>
            <w:r>
              <w:rPr>
                <w:rFonts w:ascii="Candara" w:hAnsi="Candara"/>
                <w:b w:val="0"/>
                <w:i/>
                <w:sz w:val="20"/>
              </w:rPr>
              <w:t>); quasi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tort</w:t>
            </w:r>
            <w:r>
              <w:rPr>
                <w:rFonts w:ascii="Candara" w:hAnsi="Candara"/>
                <w:b w:val="0"/>
                <w:i/>
                <w:sz w:val="20"/>
              </w:rPr>
              <w:t>s;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</w:t>
            </w:r>
            <w:r>
              <w:rPr>
                <w:rFonts w:ascii="Candara" w:hAnsi="Candara"/>
                <w:b w:val="0"/>
                <w:i/>
                <w:sz w:val="20"/>
              </w:rPr>
              <w:t>tardiness/default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>; extinguishing obligations. Court proceedings: type</w:t>
            </w:r>
            <w:r>
              <w:rPr>
                <w:rFonts w:ascii="Candara" w:hAnsi="Candara"/>
                <w:b w:val="0"/>
                <w:i/>
                <w:sz w:val="20"/>
              </w:rPr>
              <w:t>s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of procedure; civil proceedings; </w:t>
            </w:r>
            <w:proofErr w:type="spellStart"/>
            <w:r>
              <w:rPr>
                <w:rFonts w:ascii="Candara" w:hAnsi="Candara"/>
                <w:b w:val="0"/>
                <w:i/>
                <w:iCs/>
                <w:sz w:val="20"/>
              </w:rPr>
              <w:t>legis</w:t>
            </w:r>
            <w:proofErr w:type="spellEnd"/>
            <w:r>
              <w:rPr>
                <w:rFonts w:ascii="Candara" w:hAnsi="Candara"/>
                <w:b w:val="0"/>
                <w:i/>
                <w:iCs/>
                <w:sz w:val="20"/>
              </w:rPr>
              <w:t xml:space="preserve"> action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>, formulary and extraordin</w:t>
            </w:r>
            <w:r>
              <w:rPr>
                <w:rFonts w:ascii="Candara" w:hAnsi="Candara"/>
                <w:b w:val="0"/>
                <w:i/>
                <w:sz w:val="20"/>
              </w:rPr>
              <w:t>ary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procedure; criminal proceedings. </w:t>
            </w:r>
          </w:p>
          <w:p w:rsidR="00FE60A5" w:rsidRPr="00481266" w:rsidRDefault="00FE60A5" w:rsidP="00FE60A5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rFonts w:ascii="Candara" w:hAnsi="Candara"/>
                <w:b w:val="0"/>
                <w:i/>
                <w:sz w:val="20"/>
              </w:rPr>
            </w:pPr>
            <w:r w:rsidRPr="00481266">
              <w:rPr>
                <w:rFonts w:ascii="Candara" w:hAnsi="Candara"/>
                <w:b w:val="0"/>
                <w:i/>
                <w:sz w:val="20"/>
              </w:rPr>
              <w:t>Practical classes: analysis of legal texts and simulation</w:t>
            </w:r>
            <w:r>
              <w:rPr>
                <w:rFonts w:ascii="Candara" w:hAnsi="Candara"/>
                <w:b w:val="0"/>
                <w:i/>
                <w:sz w:val="20"/>
              </w:rPr>
              <w:t>s (contracts, mock trial,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transfer of ownership, </w:t>
            </w:r>
            <w:r>
              <w:rPr>
                <w:rFonts w:ascii="Candara" w:hAnsi="Candara"/>
                <w:b w:val="0"/>
                <w:i/>
                <w:sz w:val="20"/>
              </w:rPr>
              <w:t xml:space="preserve">contracting 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>marriage</w:t>
            </w:r>
            <w:r>
              <w:rPr>
                <w:rFonts w:ascii="Candara" w:hAnsi="Candara"/>
                <w:b w:val="0"/>
                <w:i/>
                <w:sz w:val="20"/>
              </w:rPr>
              <w:t>,</w:t>
            </w:r>
            <w:r w:rsidRPr="00481266">
              <w:rPr>
                <w:rFonts w:ascii="Candara" w:hAnsi="Candara"/>
                <w:b w:val="0"/>
                <w:i/>
                <w:sz w:val="20"/>
              </w:rPr>
              <w:t xml:space="preserve"> and so on.</w:t>
            </w: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E60A5" w:rsidRPr="00B54668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E60A5" w:rsidRPr="004E562D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182328"/>
                  </w:sdtPr>
                  <w:sdtContent>
                    <w:r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E60A5" w:rsidRPr="004E562D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E60A5" w:rsidRPr="004E562D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FE60A5" w:rsidRPr="00B54668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E60A5" w:rsidRPr="00B54668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E60A5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E60A5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E60A5" w:rsidRDefault="00FE60A5" w:rsidP="00941E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60A5" w:rsidRDefault="00FE60A5" w:rsidP="00941E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FE60A5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E60A5" w:rsidRDefault="00FE60A5" w:rsidP="00941E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60A5" w:rsidRDefault="00FE60A5" w:rsidP="00941E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FE60A5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E60A5" w:rsidRDefault="00FE60A5" w:rsidP="00941E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E60A5" w:rsidRDefault="00FE60A5" w:rsidP="00941E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E60A5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E60A5" w:rsidRDefault="00FE60A5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254AC" w:rsidRDefault="00B254AC" w:rsidP="00B254AC">
      <w:pPr>
        <w:ind w:left="1089"/>
      </w:pPr>
    </w:p>
    <w:p w:rsidR="00B254AC" w:rsidRDefault="00B254AC" w:rsidP="00B254AC">
      <w:pPr>
        <w:ind w:left="1089"/>
      </w:pPr>
    </w:p>
    <w:p w:rsidR="00B254AC" w:rsidRDefault="00B254AC" w:rsidP="00B254AC">
      <w:pPr>
        <w:ind w:left="1089"/>
      </w:pPr>
    </w:p>
    <w:p w:rsidR="00EA2865" w:rsidRDefault="00EA2865"/>
    <w:sectPr w:rsidR="00EA286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254AC"/>
    <w:rsid w:val="00032E24"/>
    <w:rsid w:val="000E7488"/>
    <w:rsid w:val="0024698D"/>
    <w:rsid w:val="00375359"/>
    <w:rsid w:val="003A02B0"/>
    <w:rsid w:val="004013BA"/>
    <w:rsid w:val="00481266"/>
    <w:rsid w:val="0055692F"/>
    <w:rsid w:val="005875BD"/>
    <w:rsid w:val="00661FA5"/>
    <w:rsid w:val="00715A1F"/>
    <w:rsid w:val="008426BA"/>
    <w:rsid w:val="00941E00"/>
    <w:rsid w:val="009960DA"/>
    <w:rsid w:val="009B608C"/>
    <w:rsid w:val="00A51923"/>
    <w:rsid w:val="00AD5D05"/>
    <w:rsid w:val="00B254AC"/>
    <w:rsid w:val="00BC0E8C"/>
    <w:rsid w:val="00C61F69"/>
    <w:rsid w:val="00CE0126"/>
    <w:rsid w:val="00E36884"/>
    <w:rsid w:val="00E517AA"/>
    <w:rsid w:val="00E652A0"/>
    <w:rsid w:val="00EA2865"/>
    <w:rsid w:val="00FE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C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81266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54A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AC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88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2E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481266"/>
  </w:style>
  <w:style w:type="character" w:customStyle="1" w:styleId="Heading3Char">
    <w:name w:val="Heading 3 Char"/>
    <w:basedOn w:val="DefaultParagraphFont"/>
    <w:link w:val="Heading3"/>
    <w:uiPriority w:val="9"/>
    <w:rsid w:val="004812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81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s/url?sa=t&amp;rct=j&amp;q=&amp;esrc=s&amp;source=web&amp;cd=1&amp;cad=rja&amp;uact=8&amp;ved=0ahUKEwi-6ZX87ovNAhWGPBQKHdfxDn0QFggaMAA&amp;url=http%3A%2F%2Fstudy.com%2Facademy%2Flesson%2Fschools-of-jurisprudence-theories-definitions.html&amp;usg=AFQjCNEA1cgwgOzWp3BYQLWOAKaffRUTCA&amp;sig2=18iq-bWDxGUDyF5OaroWgA&amp;bvm=bv.123664746,d.d24" TargetMode="External"/><Relationship Id="rId5" Type="http://schemas.openxmlformats.org/officeDocument/2006/relationships/hyperlink" Target="https://www.google.rs/url?sa=t&amp;rct=j&amp;q=&amp;esrc=s&amp;source=web&amp;cd=2&amp;cad=rja&amp;uact=8&amp;ved=0ahUKEwjIgrOw7ovNAhWERhQKHaGBBnwQFggiMAE&amp;url=http%3A%2F%2Fwww.constitution.org%2Fsps%2Fsps01_1.htm&amp;usg=AFQjCNFNYGrrkDa9_7Do80xmIK98rt7gVg&amp;sig2=IbcfZWFrTE_uhgCpBMKQew&amp;bvm=bv.123664746,d.d2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Ignjatovic</dc:creator>
  <cp:lastModifiedBy>Goga</cp:lastModifiedBy>
  <cp:revision>3</cp:revision>
  <dcterms:created xsi:type="dcterms:W3CDTF">2016-06-07T12:03:00Z</dcterms:created>
  <dcterms:modified xsi:type="dcterms:W3CDTF">2016-06-18T18:02:00Z</dcterms:modified>
</cp:coreProperties>
</file>