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076E6" w:rsidRDefault="00537767">
            <w:pPr>
              <w:suppressAutoHyphens w:val="0"/>
              <w:spacing w:after="200" w:line="276" w:lineRule="auto"/>
              <w:jc w:val="left"/>
              <w:rPr>
                <w:rFonts w:ascii="Candara" w:hAnsi="Candara"/>
                <w:b/>
                <w:sz w:val="28"/>
                <w:szCs w:val="28"/>
              </w:rPr>
            </w:pPr>
            <w:r w:rsidRPr="00C076E6">
              <w:rPr>
                <w:rFonts w:ascii="Candara" w:hAnsi="Candara"/>
                <w:b/>
                <w:sz w:val="28"/>
                <w:szCs w:val="28"/>
              </w:rPr>
              <w:t>Faculty of Law</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C076E6" w:rsidP="00E857F8">
            <w:pPr>
              <w:spacing w:line="240" w:lineRule="auto"/>
              <w:contextualSpacing/>
              <w:jc w:val="left"/>
              <w:rPr>
                <w:rFonts w:ascii="Candara" w:hAnsi="Candara"/>
                <w:b/>
                <w:color w:val="548DD4" w:themeColor="text2" w:themeTint="99"/>
                <w:sz w:val="24"/>
                <w:szCs w:val="24"/>
              </w:rPr>
            </w:pPr>
            <w:r w:rsidRPr="00A70B7C">
              <w:rPr>
                <w:rFonts w:ascii="Arial Narrow" w:hAnsi="Arial Narrow"/>
                <w:b/>
                <w:color w:val="000000"/>
                <w:sz w:val="24"/>
                <w:szCs w:val="24"/>
              </w:rPr>
              <w:t xml:space="preserve">Undergraduate </w:t>
            </w:r>
            <w:r w:rsidRPr="00A70B7C">
              <w:rPr>
                <w:rFonts w:ascii="Arial Narrow" w:hAnsi="Arial Narrow"/>
                <w:b/>
                <w:color w:val="000000"/>
                <w:sz w:val="24"/>
                <w:szCs w:val="24"/>
                <w:lang w:val="sr-Latn-CS"/>
              </w:rPr>
              <w:t>Academic Law Study Program (LL.B. degree-</w:t>
            </w:r>
            <w:r w:rsidRPr="00A70B7C">
              <w:rPr>
                <w:rFonts w:ascii="Arial Narrow" w:hAnsi="Arial Narrow"/>
                <w:b/>
                <w:color w:val="000000"/>
                <w:lang w:val="sr-Latn-CS"/>
              </w:rPr>
              <w:t>240 ECTS</w:t>
            </w:r>
            <w:r w:rsidRPr="00A70B7C">
              <w:rPr>
                <w:rFonts w:ascii="Arial Narrow" w:hAnsi="Arial Narrow"/>
                <w:b/>
                <w:color w:val="000000"/>
                <w:sz w:val="24"/>
                <w:szCs w:val="24"/>
                <w:lang w:val="sr-Latn-CS"/>
              </w:rPr>
              <w: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C076E6" w:rsidRDefault="00537767" w:rsidP="00C076E6">
            <w:pPr>
              <w:spacing w:line="240" w:lineRule="auto"/>
              <w:contextualSpacing/>
              <w:jc w:val="left"/>
              <w:rPr>
                <w:rFonts w:ascii="Candara" w:hAnsi="Candara"/>
                <w:b/>
              </w:rPr>
            </w:pPr>
            <w:r w:rsidRPr="00C076E6">
              <w:rPr>
                <w:rFonts w:ascii="Candara" w:hAnsi="Candara"/>
                <w:b/>
              </w:rPr>
              <w:t xml:space="preserve">Introduction </w:t>
            </w:r>
            <w:r w:rsidR="00C076E6" w:rsidRPr="00C076E6">
              <w:rPr>
                <w:rFonts w:ascii="Candara" w:hAnsi="Candara"/>
                <w:b/>
              </w:rPr>
              <w:t xml:space="preserve">to </w:t>
            </w:r>
            <w:r w:rsidRPr="00C076E6">
              <w:rPr>
                <w:rFonts w:ascii="Candara" w:hAnsi="Candara"/>
                <w:b/>
              </w:rPr>
              <w:t>Civil Law and Property Law</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42611" w:rsidP="00C076E6">
            <w:pPr>
              <w:spacing w:line="240" w:lineRule="auto"/>
              <w:contextualSpacing/>
              <w:jc w:val="left"/>
              <w:rPr>
                <w:rFonts w:ascii="Candara" w:hAnsi="Candara"/>
              </w:rPr>
            </w:pPr>
            <w:sdt>
              <w:sdtPr>
                <w:rPr>
                  <w:rFonts w:ascii="Candara" w:hAnsi="Candara"/>
                </w:rPr>
                <w:id w:val="-503286888"/>
              </w:sdtPr>
              <w:sdtEndPr>
                <w:rPr>
                  <w:b/>
                </w:rPr>
              </w:sdtEndPr>
              <w:sdtContent>
                <w:r w:rsidR="00C076E6">
                  <w:rPr>
                    <w:rFonts w:ascii="MS Gothic" w:eastAsia="MS Gothic" w:hAnsi="MS Gothic" w:hint="eastAsia"/>
                    <w:b/>
                  </w:rPr>
                  <w:sym w:font="Wingdings" w:char="F078"/>
                </w:r>
              </w:sdtContent>
            </w:sdt>
            <w:r w:rsidR="00E5013A" w:rsidRPr="00537767">
              <w:rPr>
                <w:rFonts w:ascii="Candara" w:hAnsi="Candara"/>
                <w:b/>
              </w:rPr>
              <w:t>Bachelor</w:t>
            </w:r>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42611" w:rsidP="00C076E6">
            <w:pPr>
              <w:spacing w:line="240" w:lineRule="auto"/>
              <w:contextualSpacing/>
              <w:jc w:val="left"/>
              <w:rPr>
                <w:rFonts w:ascii="Candara" w:hAnsi="Candara"/>
              </w:rPr>
            </w:pPr>
            <w:sdt>
              <w:sdtPr>
                <w:rPr>
                  <w:rFonts w:ascii="Candara" w:hAnsi="Candara"/>
                </w:rPr>
                <w:id w:val="485128928"/>
              </w:sdtPr>
              <w:sdtEndPr>
                <w:rPr>
                  <w:b/>
                </w:rPr>
              </w:sdtEndPr>
              <w:sdtContent>
                <w:r w:rsidR="00C076E6">
                  <w:rPr>
                    <w:rFonts w:ascii="MS Gothic" w:eastAsia="MS Gothic" w:hAnsi="MS Gothic" w:hint="eastAsia"/>
                    <w:b/>
                  </w:rPr>
                  <w:sym w:font="Wingdings" w:char="F078"/>
                </w:r>
              </w:sdtContent>
            </w:sdt>
            <w:r w:rsidR="0069043C" w:rsidRPr="00537767">
              <w:rPr>
                <w:rFonts w:ascii="Candara" w:hAnsi="Candara"/>
                <w:b/>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42611" w:rsidP="00C076E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rPr>
                  <w:b/>
                </w:rPr>
              </w:sdtEndPr>
              <w:sdtContent>
                <w:r w:rsidR="00C076E6">
                  <w:rPr>
                    <w:rFonts w:ascii="MS Gothic" w:eastAsia="MS Gothic" w:hAnsi="MS Gothic" w:cs="Arial" w:hint="eastAsia"/>
                    <w:b/>
                    <w:lang w:val="en-US"/>
                  </w:rPr>
                  <w:sym w:font="Wingdings" w:char="F078"/>
                </w:r>
              </w:sdtContent>
            </w:sdt>
            <w:r w:rsidR="0069043C" w:rsidRPr="00537767">
              <w:rPr>
                <w:rFonts w:ascii="Candara" w:hAnsi="Candara" w:cs="Arial"/>
                <w:b/>
                <w:lang w:val="en-US"/>
              </w:rPr>
              <w:t xml:space="preserve"> Autumn</w:t>
            </w:r>
            <w:r w:rsidR="0069043C">
              <w:rPr>
                <w:rFonts w:ascii="Candara" w:hAnsi="Candara" w:cs="Arial"/>
                <w:lang w:val="en-US"/>
              </w:rPr>
              <w:t xml:space="preserve">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076E6" w:rsidP="00C076E6">
            <w:pPr>
              <w:spacing w:line="240" w:lineRule="auto"/>
              <w:contextualSpacing/>
              <w:jc w:val="left"/>
              <w:rPr>
                <w:rFonts w:ascii="Candara" w:hAnsi="Candara"/>
              </w:rPr>
            </w:pPr>
            <w:r>
              <w:rPr>
                <w:rFonts w:ascii="Candara" w:hAnsi="Candara"/>
              </w:rPr>
              <w:t>2</w:t>
            </w:r>
            <w:r w:rsidRPr="00C076E6">
              <w:rPr>
                <w:rFonts w:ascii="Candara" w:hAnsi="Candara"/>
                <w:vertAlign w:val="superscript"/>
              </w:rPr>
              <w:t>nd</w:t>
            </w:r>
            <w:r>
              <w:rPr>
                <w:rFonts w:ascii="Candara" w:hAnsi="Candara"/>
              </w:rPr>
              <w:t xml:space="preserve"> </w:t>
            </w:r>
            <w:r w:rsidR="00537767">
              <w:rPr>
                <w:rFonts w:ascii="Candara" w:hAnsi="Candara"/>
              </w:rPr>
              <w:t>year of</w:t>
            </w:r>
            <w:r>
              <w:rPr>
                <w:rFonts w:ascii="Candara" w:hAnsi="Candara"/>
              </w:rPr>
              <w:t xml:space="preserve"> undergraduate studies</w:t>
            </w:r>
            <w:r w:rsidR="00537767">
              <w:rPr>
                <w:rFonts w:ascii="Candara" w:hAnsi="Candara"/>
              </w:rPr>
              <w:t xml:space="preserve"> </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37767" w:rsidP="00E857F8">
            <w:pPr>
              <w:spacing w:line="240" w:lineRule="auto"/>
              <w:contextualSpacing/>
              <w:jc w:val="left"/>
              <w:rPr>
                <w:rFonts w:ascii="Candara" w:hAnsi="Candara"/>
              </w:rPr>
            </w:pPr>
            <w:r>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Default="00C076E6" w:rsidP="00E857F8">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r w:rsidR="00537767">
              <w:rPr>
                <w:rFonts w:ascii="Candara" w:hAnsi="Candara"/>
              </w:rPr>
              <w:t xml:space="preserve">Miroslav </w:t>
            </w:r>
            <w:proofErr w:type="spellStart"/>
            <w:r w:rsidR="00537767">
              <w:rPr>
                <w:rFonts w:ascii="Candara" w:hAnsi="Candara"/>
              </w:rPr>
              <w:t>Lazić</w:t>
            </w:r>
            <w:proofErr w:type="spellEnd"/>
            <w:r w:rsidR="00537767">
              <w:rPr>
                <w:rFonts w:ascii="Candara" w:hAnsi="Candara"/>
              </w:rPr>
              <w:t>, Full Professor.</w:t>
            </w:r>
          </w:p>
          <w:p w:rsidR="00537767" w:rsidRPr="00B54668" w:rsidRDefault="00C076E6" w:rsidP="00E857F8">
            <w:pPr>
              <w:spacing w:line="240" w:lineRule="auto"/>
              <w:contextualSpacing/>
              <w:jc w:val="left"/>
              <w:rPr>
                <w:rFonts w:ascii="Candara" w:hAnsi="Candara"/>
              </w:rPr>
            </w:pPr>
            <w:r>
              <w:rPr>
                <w:rFonts w:ascii="Candara" w:hAnsi="Candara"/>
              </w:rPr>
              <w:t xml:space="preserve">Doc. </w:t>
            </w:r>
            <w:proofErr w:type="spellStart"/>
            <w:r>
              <w:rPr>
                <w:rFonts w:ascii="Candara" w:hAnsi="Candara"/>
              </w:rPr>
              <w:t>dr</w:t>
            </w:r>
            <w:proofErr w:type="spellEnd"/>
            <w:r>
              <w:rPr>
                <w:rFonts w:ascii="Candara" w:hAnsi="Candara"/>
              </w:rPr>
              <w:t xml:space="preserve"> </w:t>
            </w:r>
            <w:r w:rsidR="00537767">
              <w:rPr>
                <w:rFonts w:ascii="Candara" w:hAnsi="Candara"/>
              </w:rPr>
              <w:t xml:space="preserve">Ivana </w:t>
            </w:r>
            <w:proofErr w:type="spellStart"/>
            <w:r w:rsidR="00537767">
              <w:rPr>
                <w:rFonts w:ascii="Candara" w:hAnsi="Candara"/>
              </w:rPr>
              <w:t>Simonović</w:t>
            </w:r>
            <w:proofErr w:type="spellEnd"/>
            <w:r w:rsidR="00537767">
              <w:rPr>
                <w:rFonts w:ascii="Candara" w:hAnsi="Candara"/>
              </w:rPr>
              <w:t>, Assistant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442611" w:rsidP="00E857F8">
            <w:pPr>
              <w:spacing w:line="240" w:lineRule="auto"/>
              <w:contextualSpacing/>
              <w:jc w:val="left"/>
              <w:rPr>
                <w:rFonts w:ascii="Candara" w:hAnsi="Candara"/>
              </w:rPr>
            </w:pPr>
            <w:sdt>
              <w:sdtPr>
                <w:rPr>
                  <w:rFonts w:ascii="Candara" w:hAnsi="Candara"/>
                </w:rPr>
                <w:id w:val="-1185278396"/>
              </w:sdtPr>
              <w:sdtEndPr>
                <w:rPr>
                  <w:b/>
                </w:rPr>
              </w:sdtEndPr>
              <w:sdtContent>
                <w:r w:rsidR="00C076E6">
                  <w:rPr>
                    <w:rFonts w:ascii="MS Gothic" w:eastAsia="MS Gothic" w:hAnsi="MS Gothic" w:hint="eastAsia"/>
                    <w:b/>
                  </w:rPr>
                  <w:sym w:font="Wingdings" w:char="F078"/>
                </w:r>
              </w:sdtContent>
            </w:sdt>
            <w:r w:rsidR="00603117" w:rsidRPr="00537767">
              <w:rPr>
                <w:rFonts w:ascii="Candara" w:hAnsi="Candara"/>
                <w:b/>
              </w:rPr>
              <w:t xml:space="preserve">Lectures </w:t>
            </w:r>
            <w:r w:rsidR="00603117">
              <w:rPr>
                <w:rFonts w:ascii="Candara" w:hAnsi="Candara"/>
              </w:rPr>
              <w:t xml:space="preserve">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rPr>
                  <w:b/>
                </w:rPr>
              </w:sdtEndPr>
              <w:sdtContent>
                <w:r w:rsidR="00C076E6">
                  <w:rPr>
                    <w:rFonts w:ascii="MS Gothic" w:eastAsia="MS Gothic" w:hAnsi="MS Gothic" w:hint="eastAsia"/>
                    <w:b/>
                  </w:rPr>
                  <w:sym w:font="Wingdings" w:char="F078"/>
                </w:r>
              </w:sdtContent>
            </w:sdt>
            <w:r w:rsidR="00603117" w:rsidRPr="00537767">
              <w:rPr>
                <w:rFonts w:ascii="Candara" w:hAnsi="Candara"/>
                <w:b/>
              </w:rPr>
              <w:t xml:space="preserve"> Individual tutorials</w:t>
            </w:r>
          </w:p>
          <w:p w:rsidR="00603117" w:rsidRPr="00537767" w:rsidRDefault="00442611" w:rsidP="00E857F8">
            <w:pPr>
              <w:spacing w:line="240" w:lineRule="auto"/>
              <w:contextualSpacing/>
              <w:jc w:val="left"/>
              <w:rPr>
                <w:rFonts w:ascii="Candara" w:hAnsi="Candara"/>
                <w:b/>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rPr>
                  <w:b/>
                </w:rPr>
              </w:sdtEndPr>
              <w:sdtContent>
                <w:r w:rsidR="00C076E6">
                  <w:rPr>
                    <w:rFonts w:ascii="Candara" w:hAnsi="Candara"/>
                  </w:rPr>
                  <w:t xml:space="preserve">   </w:t>
                </w:r>
                <w:r w:rsidR="00C076E6">
                  <w:rPr>
                    <w:rFonts w:ascii="MS Gothic" w:eastAsia="MS Gothic" w:hAnsi="MS Gothic" w:hint="eastAsia"/>
                    <w:b/>
                  </w:rPr>
                  <w:sym w:font="Wingdings" w:char="F078"/>
                </w:r>
              </w:sdtContent>
            </w:sdt>
            <w:r w:rsidR="00603117" w:rsidRPr="00537767">
              <w:rPr>
                <w:rFonts w:ascii="Candara" w:hAnsi="Candara"/>
                <w:b/>
              </w:rPr>
              <w:t xml:space="preserve">  Project work            </w:t>
            </w:r>
            <w:sdt>
              <w:sdtPr>
                <w:rPr>
                  <w:rFonts w:ascii="Candara" w:hAnsi="Candara"/>
                  <w:b/>
                </w:rPr>
                <w:id w:val="-365140939"/>
              </w:sdtPr>
              <w:sdtContent>
                <w:r w:rsidR="00C076E6">
                  <w:rPr>
                    <w:rFonts w:ascii="MS Gothic" w:eastAsia="MS Gothic" w:hAnsi="MS Gothic" w:hint="eastAsia"/>
                    <w:b/>
                  </w:rPr>
                  <w:sym w:font="Wingdings" w:char="F078"/>
                </w:r>
              </w:sdtContent>
            </w:sdt>
            <w:r w:rsidR="00603117" w:rsidRPr="00537767">
              <w:rPr>
                <w:rFonts w:ascii="Candara" w:hAnsi="Candara"/>
                <w:b/>
              </w:rPr>
              <w:t xml:space="preserve">  Seminar</w:t>
            </w:r>
          </w:p>
          <w:p w:rsidR="00603117" w:rsidRPr="00B54668" w:rsidRDefault="00442611" w:rsidP="003B32A9">
            <w:pPr>
              <w:spacing w:line="240" w:lineRule="auto"/>
              <w:contextualSpacing/>
              <w:jc w:val="left"/>
              <w:rPr>
                <w:rFonts w:ascii="Candara" w:hAnsi="Candara"/>
              </w:rPr>
            </w:pPr>
            <w:sdt>
              <w:sdtPr>
                <w:rPr>
                  <w:rFonts w:ascii="Candara" w:hAnsi="Candara"/>
                  <w:b/>
                </w:rPr>
                <w:id w:val="-1536580725"/>
              </w:sdtPr>
              <w:sdtEndPr>
                <w:rPr>
                  <w:b w:val="0"/>
                </w:r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37767" w:rsidRDefault="00C076E6" w:rsidP="00C076E6">
            <w:pPr>
              <w:spacing w:line="240" w:lineRule="auto"/>
              <w:contextualSpacing/>
              <w:jc w:val="left"/>
              <w:rPr>
                <w:rFonts w:ascii="Candara" w:hAnsi="Candara"/>
              </w:rPr>
            </w:pPr>
            <w:r>
              <w:rPr>
                <w:rFonts w:ascii="Candara" w:hAnsi="Candara"/>
              </w:rPr>
              <w:t>Aims</w:t>
            </w:r>
            <w:r w:rsidR="009426CC">
              <w:rPr>
                <w:rFonts w:ascii="Candara" w:hAnsi="Candara"/>
              </w:rPr>
              <w:t>:</w:t>
            </w:r>
            <w:r w:rsidR="00537767">
              <w:rPr>
                <w:rFonts w:ascii="Candara" w:hAnsi="Candara"/>
              </w:rPr>
              <w:t xml:space="preserve"> </w:t>
            </w:r>
            <w:r>
              <w:rPr>
                <w:rFonts w:ascii="Candara" w:hAnsi="Candara"/>
              </w:rPr>
              <w:t>to acquire knowledge about</w:t>
            </w:r>
            <w:r w:rsidR="00537767">
              <w:rPr>
                <w:rFonts w:ascii="Candara" w:hAnsi="Candara"/>
              </w:rPr>
              <w:t xml:space="preserve"> the structure </w:t>
            </w:r>
            <w:r w:rsidR="009426CC">
              <w:rPr>
                <w:rFonts w:ascii="Candara" w:hAnsi="Candara"/>
              </w:rPr>
              <w:t xml:space="preserve">and principles </w:t>
            </w:r>
            <w:r w:rsidR="00537767">
              <w:rPr>
                <w:rFonts w:ascii="Candara" w:hAnsi="Candara"/>
              </w:rPr>
              <w:t>of civil law</w:t>
            </w:r>
            <w:r w:rsidR="009426CC">
              <w:rPr>
                <w:rFonts w:ascii="Candara" w:hAnsi="Candara"/>
              </w:rPr>
              <w:t>, research methods of civil law concepts and relationships, t civil law protection</w:t>
            </w:r>
            <w:r>
              <w:rPr>
                <w:rFonts w:ascii="Candara" w:hAnsi="Candara"/>
              </w:rPr>
              <w:t xml:space="preserve">, and </w:t>
            </w:r>
            <w:r w:rsidR="009426CC">
              <w:rPr>
                <w:rFonts w:ascii="Candara" w:hAnsi="Candara"/>
              </w:rPr>
              <w:t xml:space="preserve">property rights. </w:t>
            </w:r>
            <w:r>
              <w:rPr>
                <w:rFonts w:ascii="Candara" w:hAnsi="Candara"/>
              </w:rPr>
              <w:t>S</w:t>
            </w:r>
            <w:r w:rsidR="009426CC">
              <w:rPr>
                <w:rFonts w:ascii="Candara" w:hAnsi="Candara"/>
              </w:rPr>
              <w:t>tudents are expected</w:t>
            </w:r>
            <w:r>
              <w:rPr>
                <w:rFonts w:ascii="Candara" w:hAnsi="Candara"/>
              </w:rPr>
              <w:t>:</w:t>
            </w:r>
            <w:r w:rsidR="009426CC">
              <w:rPr>
                <w:rFonts w:ascii="Candara" w:hAnsi="Candara"/>
              </w:rPr>
              <w:t xml:space="preserve"> to understand the structure and nature of civil </w:t>
            </w:r>
            <w:proofErr w:type="gramStart"/>
            <w:r w:rsidR="009426CC">
              <w:rPr>
                <w:rFonts w:ascii="Candara" w:hAnsi="Candara"/>
              </w:rPr>
              <w:t>law ,</w:t>
            </w:r>
            <w:proofErr w:type="gramEnd"/>
            <w:r w:rsidR="009426CC">
              <w:rPr>
                <w:rFonts w:ascii="Candara" w:hAnsi="Candara"/>
              </w:rPr>
              <w:t xml:space="preserve"> to develop competence to deal with legal problems in the fi</w:t>
            </w:r>
            <w:r w:rsidR="00F952FD">
              <w:rPr>
                <w:rFonts w:ascii="Candara" w:hAnsi="Candara"/>
              </w:rPr>
              <w:t>eld of</w:t>
            </w:r>
            <w:r w:rsidR="009426CC">
              <w:rPr>
                <w:rFonts w:ascii="Candara" w:hAnsi="Candara"/>
              </w:rPr>
              <w:t xml:space="preserve"> civil law</w:t>
            </w:r>
            <w:r w:rsidR="00F952FD">
              <w:rPr>
                <w:rFonts w:ascii="Candara" w:hAnsi="Candara"/>
              </w:rPr>
              <w:t>, to assess legal rules in this field of law and give recommendations for their enhancement.</w:t>
            </w:r>
            <w:r w:rsidR="009426CC">
              <w:rPr>
                <w:rFonts w:ascii="Candara" w:hAnsi="Candara"/>
              </w:rPr>
              <w:t xml:space="preserve"> </w:t>
            </w:r>
            <w:r w:rsidR="00537767">
              <w:rPr>
                <w:rFonts w:ascii="Candara" w:hAnsi="Candara"/>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C076E6" w:rsidRDefault="00C076E6" w:rsidP="00C076E6">
            <w:pPr>
              <w:pStyle w:val="ListParagraph"/>
              <w:tabs>
                <w:tab w:val="left" w:pos="360"/>
              </w:tabs>
              <w:spacing w:after="0" w:line="240" w:lineRule="auto"/>
              <w:ind w:left="290"/>
              <w:jc w:val="left"/>
              <w:rPr>
                <w:rFonts w:ascii="Candara" w:hAnsi="Candara"/>
              </w:rPr>
            </w:pPr>
            <w:r>
              <w:rPr>
                <w:rFonts w:ascii="Candara" w:hAnsi="Candara"/>
              </w:rPr>
              <w:t xml:space="preserve">1. </w:t>
            </w:r>
            <w:r w:rsidR="00F952FD" w:rsidRPr="00F952FD">
              <w:rPr>
                <w:rFonts w:ascii="Candara" w:hAnsi="Candara"/>
              </w:rPr>
              <w:t>Introduction</w:t>
            </w:r>
            <w:r w:rsidR="00F952FD">
              <w:rPr>
                <w:rFonts w:ascii="Candara" w:hAnsi="Candara"/>
              </w:rPr>
              <w:t xml:space="preserve">: concept, structure and legal sources of civil law. 2. Civil law relationship and methods of its regulation. 3. Persons and objects in Civil law. 4. Subjective rights. 5. Legal acts and contracts. 6. Notion, features and legal sources of Property law. 7. Property, possession and ownership. 8. </w:t>
            </w:r>
            <w:proofErr w:type="spellStart"/>
            <w:r w:rsidR="00E27FCB" w:rsidRPr="00C076E6">
              <w:rPr>
                <w:rFonts w:ascii="Candara" w:hAnsi="Candara"/>
                <w:i/>
              </w:rPr>
              <w:t>Ius</w:t>
            </w:r>
            <w:proofErr w:type="spellEnd"/>
            <w:r w:rsidR="00E27FCB" w:rsidRPr="00C076E6">
              <w:rPr>
                <w:rFonts w:ascii="Candara" w:hAnsi="Candara"/>
                <w:i/>
              </w:rPr>
              <w:t xml:space="preserve"> in re </w:t>
            </w:r>
            <w:proofErr w:type="spellStart"/>
            <w:r w:rsidR="00E27FCB" w:rsidRPr="00C076E6">
              <w:rPr>
                <w:rFonts w:ascii="Candara" w:hAnsi="Candara"/>
                <w:i/>
              </w:rPr>
              <w:t>aliena</w:t>
            </w:r>
            <w:proofErr w:type="spellEnd"/>
            <w:r w:rsidR="00E27FCB">
              <w:rPr>
                <w:rFonts w:ascii="Candara" w:hAnsi="Candara"/>
              </w:rPr>
              <w:t xml:space="preserve">: servitudes, pledge, mortgage. </w:t>
            </w:r>
          </w:p>
          <w:p w:rsidR="00B54668" w:rsidRPr="00F952FD" w:rsidRDefault="00E27FCB" w:rsidP="00C076E6">
            <w:pPr>
              <w:pStyle w:val="ListParagraph"/>
              <w:tabs>
                <w:tab w:val="left" w:pos="360"/>
              </w:tabs>
              <w:spacing w:after="0" w:line="240" w:lineRule="auto"/>
              <w:ind w:left="290"/>
              <w:jc w:val="left"/>
              <w:rPr>
                <w:rFonts w:ascii="Candara" w:hAnsi="Candara"/>
              </w:rPr>
            </w:pPr>
            <w:r>
              <w:rPr>
                <w:rFonts w:ascii="Candara" w:hAnsi="Candara"/>
              </w:rPr>
              <w:t>9. Legal protection of ownership and other property rights. 10. Land and property rights registry.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42611" w:rsidP="00E857F8">
            <w:pPr>
              <w:tabs>
                <w:tab w:val="left" w:pos="360"/>
              </w:tabs>
              <w:spacing w:after="0" w:line="240" w:lineRule="auto"/>
              <w:jc w:val="left"/>
              <w:rPr>
                <w:rFonts w:ascii="Candara" w:hAnsi="Candara"/>
              </w:rPr>
            </w:pPr>
            <w:sdt>
              <w:sdtPr>
                <w:rPr>
                  <w:rFonts w:ascii="Candara" w:hAnsi="Candara"/>
                </w:rPr>
                <w:id w:val="99386002"/>
              </w:sdtPr>
              <w:sdtEndPr>
                <w:rPr>
                  <w:b/>
                </w:rPr>
              </w:sdtEndPr>
              <w:sdtContent>
                <w:r w:rsidR="006D716C">
                  <w:rPr>
                    <w:rFonts w:ascii="MS Gothic" w:eastAsia="MS Gothic" w:hAnsi="MS Gothic" w:hint="eastAsia"/>
                    <w:b/>
                  </w:rPr>
                  <w:sym w:font="Wingdings" w:char="F078"/>
                </w:r>
              </w:sdtContent>
            </w:sdt>
            <w:r w:rsidR="00E1222F" w:rsidRPr="00E27FCB">
              <w:rPr>
                <w:rFonts w:ascii="Candara" w:hAnsi="Candara"/>
                <w:b/>
              </w:rPr>
              <w:t>Serbian  (complete course)</w:t>
            </w:r>
            <w:r w:rsidR="00E1222F" w:rsidRPr="004E562D">
              <w:rPr>
                <w:rFonts w:ascii="Candara" w:hAnsi="Candara"/>
              </w:rPr>
              <w:t xml:space="preserv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4261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E27FCB"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E27FCB"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E27FCB"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E27FC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DD" w:rsidRDefault="003038DD" w:rsidP="00864926">
      <w:pPr>
        <w:spacing w:after="0" w:line="240" w:lineRule="auto"/>
      </w:pPr>
      <w:r>
        <w:separator/>
      </w:r>
    </w:p>
  </w:endnote>
  <w:endnote w:type="continuationSeparator" w:id="0">
    <w:p w:rsidR="003038DD" w:rsidRDefault="003038D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DD" w:rsidRDefault="003038DD" w:rsidP="00864926">
      <w:pPr>
        <w:spacing w:after="0" w:line="240" w:lineRule="auto"/>
      </w:pPr>
      <w:r>
        <w:separator/>
      </w:r>
    </w:p>
  </w:footnote>
  <w:footnote w:type="continuationSeparator" w:id="0">
    <w:p w:rsidR="003038DD" w:rsidRDefault="003038D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68EA15AC"/>
    <w:multiLevelType w:val="hybridMultilevel"/>
    <w:tmpl w:val="A01A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903CC"/>
    <w:rsid w:val="002A61CA"/>
    <w:rsid w:val="003038DD"/>
    <w:rsid w:val="00315601"/>
    <w:rsid w:val="00323176"/>
    <w:rsid w:val="003B32A9"/>
    <w:rsid w:val="003C177A"/>
    <w:rsid w:val="003F3D8C"/>
    <w:rsid w:val="00406F80"/>
    <w:rsid w:val="00431EFA"/>
    <w:rsid w:val="00442611"/>
    <w:rsid w:val="00493925"/>
    <w:rsid w:val="004D1C7E"/>
    <w:rsid w:val="004E562D"/>
    <w:rsid w:val="00537767"/>
    <w:rsid w:val="005A5D38"/>
    <w:rsid w:val="005B0885"/>
    <w:rsid w:val="005B64BF"/>
    <w:rsid w:val="005C151C"/>
    <w:rsid w:val="005D46D7"/>
    <w:rsid w:val="00603117"/>
    <w:rsid w:val="0069043C"/>
    <w:rsid w:val="006D716C"/>
    <w:rsid w:val="006E40AE"/>
    <w:rsid w:val="006F647C"/>
    <w:rsid w:val="00783C57"/>
    <w:rsid w:val="00786663"/>
    <w:rsid w:val="00792CB4"/>
    <w:rsid w:val="00864926"/>
    <w:rsid w:val="008A30CE"/>
    <w:rsid w:val="008B1D6B"/>
    <w:rsid w:val="008C31B7"/>
    <w:rsid w:val="00903464"/>
    <w:rsid w:val="00911529"/>
    <w:rsid w:val="00932B21"/>
    <w:rsid w:val="009426CC"/>
    <w:rsid w:val="00972302"/>
    <w:rsid w:val="009906EA"/>
    <w:rsid w:val="009D3F5E"/>
    <w:rsid w:val="009F3F9F"/>
    <w:rsid w:val="00A10286"/>
    <w:rsid w:val="00A1335D"/>
    <w:rsid w:val="00AC3FB1"/>
    <w:rsid w:val="00AF47A6"/>
    <w:rsid w:val="00B50491"/>
    <w:rsid w:val="00B54668"/>
    <w:rsid w:val="00B56404"/>
    <w:rsid w:val="00B9521A"/>
    <w:rsid w:val="00BD3504"/>
    <w:rsid w:val="00C076E6"/>
    <w:rsid w:val="00C63234"/>
    <w:rsid w:val="00CA6D81"/>
    <w:rsid w:val="00CC23C3"/>
    <w:rsid w:val="00CD17F1"/>
    <w:rsid w:val="00D92F39"/>
    <w:rsid w:val="00DB3ED2"/>
    <w:rsid w:val="00DB43CC"/>
    <w:rsid w:val="00E1222F"/>
    <w:rsid w:val="00E27FCB"/>
    <w:rsid w:val="00E47B95"/>
    <w:rsid w:val="00E5013A"/>
    <w:rsid w:val="00E60599"/>
    <w:rsid w:val="00E71A0B"/>
    <w:rsid w:val="00E8188A"/>
    <w:rsid w:val="00E857F8"/>
    <w:rsid w:val="00EA7E0C"/>
    <w:rsid w:val="00EC53EE"/>
    <w:rsid w:val="00F06AFA"/>
    <w:rsid w:val="00F237EB"/>
    <w:rsid w:val="00F56373"/>
    <w:rsid w:val="00F66169"/>
    <w:rsid w:val="00F742D3"/>
    <w:rsid w:val="00F952F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F95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96AC4-4C53-4B8E-BF7A-D01E032B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Goga</cp:lastModifiedBy>
  <cp:revision>5</cp:revision>
  <cp:lastPrinted>2015-12-23T11:47:00Z</cp:lastPrinted>
  <dcterms:created xsi:type="dcterms:W3CDTF">2016-06-07T06:45:00Z</dcterms:created>
  <dcterms:modified xsi:type="dcterms:W3CDTF">2016-06-18T15:34:00Z</dcterms:modified>
</cp:coreProperties>
</file>