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D7C0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D7C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D7C0D" w:rsidRDefault="00C57B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D7C0D">
              <w:rPr>
                <w:rFonts w:ascii="Candara" w:hAnsi="Candara"/>
                <w:b/>
              </w:rPr>
              <w:t>History of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407A2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15684" w:rsidRPr="00FD7C0D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815684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407A2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15684" w:rsidRPr="00FD7C0D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407A2" w:rsidP="00952C9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952C92" w:rsidRPr="00FD7C0D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8295985"/>
                  </w:sdtPr>
                  <w:sdtContent>
                    <w:r w:rsidR="00952C92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815684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15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FD7C0D">
              <w:rPr>
                <w:rFonts w:ascii="Candara" w:hAnsi="Candara"/>
                <w:vertAlign w:val="superscript"/>
              </w:rPr>
              <w:t>st</w:t>
            </w:r>
            <w:r w:rsidR="00FD7C0D">
              <w:rPr>
                <w:rFonts w:ascii="Candara" w:hAnsi="Candara"/>
              </w:rPr>
              <w:t xml:space="preserve"> 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15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7C0D" w:rsidRDefault="00815684" w:rsidP="00FD7C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FD7C0D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FD7C0D">
              <w:rPr>
                <w:rFonts w:ascii="Candara" w:hAnsi="Candara"/>
              </w:rPr>
              <w:t>;</w:t>
            </w:r>
          </w:p>
          <w:p w:rsidR="00E857F8" w:rsidRPr="00B54668" w:rsidRDefault="00815684" w:rsidP="00FD7C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>
              <w:rPr>
                <w:rFonts w:ascii="Candara" w:hAnsi="Candara"/>
              </w:rPr>
              <w:t xml:space="preserve">, Miljana </w:t>
            </w:r>
            <w:proofErr w:type="spellStart"/>
            <w:r>
              <w:rPr>
                <w:rFonts w:ascii="Candara" w:hAnsi="Candara"/>
              </w:rPr>
              <w:t>Todorović</w:t>
            </w:r>
            <w:proofErr w:type="spellEnd"/>
            <w:r w:rsidR="00FD7C0D">
              <w:rPr>
                <w:rFonts w:ascii="Candara" w:hAnsi="Candara"/>
              </w:rPr>
              <w:t>, assistant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407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FD7C0D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560F53" w:rsidRPr="00FD7C0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FD7C0D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407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358537906"/>
              </w:sdtPr>
              <w:sdtContent>
                <w:r w:rsidR="00560F53" w:rsidRPr="00FD7C0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D473E" w:rsidRPr="00FD7C0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407A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FD7C0D" w:rsidP="00FD7C0D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d</w:t>
            </w:r>
            <w:r w:rsidR="006D473E" w:rsidRPr="00560F53">
              <w:rPr>
                <w:rFonts w:ascii="Candara" w:hAnsi="Candara"/>
              </w:rPr>
              <w:t>evelop knowledge about origin</w:t>
            </w:r>
            <w:r w:rsidR="00560F53">
              <w:rPr>
                <w:rFonts w:ascii="Candara" w:hAnsi="Candara"/>
              </w:rPr>
              <w:t>s</w:t>
            </w:r>
            <w:r w:rsidR="006D473E" w:rsidRPr="00560F53">
              <w:rPr>
                <w:rFonts w:ascii="Candara" w:hAnsi="Candara"/>
              </w:rPr>
              <w:t xml:space="preserve"> and genesis of in</w:t>
            </w:r>
            <w:r w:rsidR="00560F53">
              <w:rPr>
                <w:rFonts w:ascii="Candara" w:hAnsi="Candara"/>
              </w:rPr>
              <w:t>dividual states and</w:t>
            </w:r>
            <w:r w:rsidR="006D473E" w:rsidRPr="00560F53">
              <w:rPr>
                <w:rFonts w:ascii="Candara" w:hAnsi="Candara"/>
              </w:rPr>
              <w:t xml:space="preserve"> types</w:t>
            </w:r>
            <w:r w:rsidR="00560F53">
              <w:rPr>
                <w:rFonts w:ascii="Candara" w:hAnsi="Candara"/>
              </w:rPr>
              <w:t xml:space="preserve"> of lega</w:t>
            </w:r>
            <w:r>
              <w:rPr>
                <w:rFonts w:ascii="Candara" w:hAnsi="Candara"/>
              </w:rPr>
              <w:t>l</w:t>
            </w:r>
            <w:r w:rsidR="00560F53">
              <w:rPr>
                <w:rFonts w:ascii="Candara" w:hAnsi="Candara"/>
              </w:rPr>
              <w:t xml:space="preserve"> systems</w:t>
            </w:r>
            <w:r w:rsidR="006D473E" w:rsidRPr="00560F53">
              <w:rPr>
                <w:rFonts w:ascii="Candara" w:hAnsi="Candara"/>
              </w:rPr>
              <w:t xml:space="preserve"> in the historical framework</w:t>
            </w:r>
            <w:r>
              <w:rPr>
                <w:rFonts w:ascii="Candara" w:hAnsi="Candara"/>
              </w:rPr>
              <w:t xml:space="preserve">; to introduce students </w:t>
            </w:r>
            <w:r w:rsidR="006D473E" w:rsidRPr="00560F53">
              <w:rPr>
                <w:rFonts w:ascii="Candara" w:hAnsi="Candara"/>
              </w:rPr>
              <w:t>to the basic</w:t>
            </w:r>
            <w:r>
              <w:rPr>
                <w:rFonts w:ascii="Candara" w:hAnsi="Candara"/>
              </w:rPr>
              <w:t xml:space="preserve"> historical</w:t>
            </w:r>
            <w:r w:rsidR="006D473E" w:rsidRPr="00560F53">
              <w:rPr>
                <w:rFonts w:ascii="Candara" w:hAnsi="Candara"/>
              </w:rPr>
              <w:t xml:space="preserve"> sources of </w:t>
            </w:r>
            <w:r>
              <w:rPr>
                <w:rFonts w:ascii="Candara" w:hAnsi="Candara"/>
              </w:rPr>
              <w:t>law</w:t>
            </w:r>
            <w:r w:rsidR="006D473E" w:rsidRPr="00560F53">
              <w:rPr>
                <w:rFonts w:ascii="Candara" w:hAnsi="Candara"/>
              </w:rPr>
              <w:t xml:space="preserve"> and terminology concerning legal ins</w:t>
            </w:r>
            <w:r>
              <w:rPr>
                <w:rFonts w:ascii="Candara" w:hAnsi="Candara"/>
              </w:rPr>
              <w:t>t</w:t>
            </w:r>
            <w:r w:rsidR="006D473E" w:rsidRPr="00560F53">
              <w:rPr>
                <w:rFonts w:ascii="Candara" w:hAnsi="Candara"/>
              </w:rPr>
              <w:t>itutes of public, private and procedural law</w:t>
            </w:r>
            <w:r>
              <w:rPr>
                <w:rFonts w:ascii="Candara" w:hAnsi="Candara"/>
              </w:rPr>
              <w:t>; to understand the d</w:t>
            </w:r>
            <w:r w:rsidR="006D473E" w:rsidRPr="00560F53">
              <w:rPr>
                <w:rFonts w:ascii="Candara" w:hAnsi="Candara"/>
              </w:rPr>
              <w:t xml:space="preserve">iversification of the branches of law in </w:t>
            </w:r>
            <w:proofErr w:type="spellStart"/>
            <w:r w:rsidR="006D473E" w:rsidRPr="00560F53">
              <w:rPr>
                <w:rFonts w:ascii="Candara" w:hAnsi="Candara"/>
              </w:rPr>
              <w:t>anti</w:t>
            </w:r>
            <w:r>
              <w:rPr>
                <w:rFonts w:ascii="Candara" w:hAnsi="Candara"/>
              </w:rPr>
              <w:t>ent</w:t>
            </w:r>
            <w:proofErr w:type="spellEnd"/>
            <w:r w:rsidR="006D473E" w:rsidRPr="00560F53">
              <w:rPr>
                <w:rFonts w:ascii="Candara" w:hAnsi="Candara"/>
              </w:rPr>
              <w:t xml:space="preserve">, feudal and </w:t>
            </w:r>
            <w:r w:rsidR="00364C57">
              <w:rPr>
                <w:rFonts w:ascii="Candara" w:hAnsi="Candara"/>
              </w:rPr>
              <w:t xml:space="preserve">modern </w:t>
            </w:r>
            <w:r w:rsidR="006D473E" w:rsidRPr="00560F53">
              <w:rPr>
                <w:rFonts w:ascii="Candara" w:hAnsi="Candara"/>
              </w:rPr>
              <w:t>states</w:t>
            </w:r>
            <w:r w:rsidR="00364C57">
              <w:rPr>
                <w:rFonts w:ascii="Candara" w:hAnsi="Candara"/>
              </w:rPr>
              <w:t>.</w:t>
            </w:r>
            <w:r w:rsidR="00560F53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200C10" w:rsidP="00FD7C0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60F53">
              <w:rPr>
                <w:rFonts w:ascii="Candara" w:hAnsi="Candara"/>
              </w:rPr>
              <w:t xml:space="preserve">Law and custom in </w:t>
            </w:r>
            <w:r w:rsidR="00FD7C0D">
              <w:rPr>
                <w:rFonts w:ascii="Candara" w:hAnsi="Candara"/>
              </w:rPr>
              <w:t>An</w:t>
            </w:r>
            <w:r w:rsidRPr="00560F53">
              <w:rPr>
                <w:rFonts w:ascii="Candara" w:hAnsi="Candara"/>
              </w:rPr>
              <w:t>cient Gree</w:t>
            </w:r>
            <w:r w:rsidR="00FD7C0D">
              <w:rPr>
                <w:rFonts w:ascii="Candara" w:hAnsi="Candara"/>
              </w:rPr>
              <w:t xml:space="preserve">ce </w:t>
            </w:r>
            <w:r w:rsidRPr="00560F53">
              <w:rPr>
                <w:rFonts w:ascii="Candara" w:hAnsi="Candara"/>
              </w:rPr>
              <w:t xml:space="preserve">and the ancient Near East. </w:t>
            </w:r>
            <w:r w:rsidR="00FD7C0D">
              <w:rPr>
                <w:rFonts w:ascii="Candara" w:hAnsi="Candara"/>
              </w:rPr>
              <w:t>La</w:t>
            </w:r>
            <w:r w:rsidRPr="00560F53">
              <w:rPr>
                <w:rFonts w:ascii="Candara" w:hAnsi="Candara"/>
              </w:rPr>
              <w:t>w in the Middle Ages (</w:t>
            </w:r>
            <w:proofErr w:type="spellStart"/>
            <w:r w:rsidRPr="00560F53">
              <w:rPr>
                <w:rFonts w:ascii="Candara" w:hAnsi="Candara"/>
              </w:rPr>
              <w:t>Francia</w:t>
            </w:r>
            <w:proofErr w:type="spellEnd"/>
            <w:r w:rsidRPr="00560F53">
              <w:rPr>
                <w:rFonts w:ascii="Candara" w:hAnsi="Candara"/>
              </w:rPr>
              <w:t>, Kiev Russia, France, Germa</w:t>
            </w:r>
            <w:r w:rsidR="00364C57">
              <w:rPr>
                <w:rFonts w:ascii="Candara" w:hAnsi="Candara"/>
              </w:rPr>
              <w:t xml:space="preserve">ny, England, Byzantine Empire, </w:t>
            </w:r>
            <w:r w:rsidRPr="00560F53">
              <w:rPr>
                <w:rFonts w:ascii="Candara" w:hAnsi="Candara"/>
              </w:rPr>
              <w:t>Serbia</w:t>
            </w:r>
            <w:r w:rsidR="00FD7C0D">
              <w:rPr>
                <w:rFonts w:ascii="Candara" w:hAnsi="Candara"/>
              </w:rPr>
              <w:t>)</w:t>
            </w:r>
            <w:r w:rsidRPr="00560F53">
              <w:rPr>
                <w:rFonts w:ascii="Candara" w:hAnsi="Candara"/>
              </w:rPr>
              <w:t>. Serbia in the XIX an</w:t>
            </w:r>
            <w:r w:rsidR="00FD7C0D">
              <w:rPr>
                <w:rFonts w:ascii="Candara" w:hAnsi="Candara"/>
              </w:rPr>
              <w:t>d</w:t>
            </w:r>
            <w:r w:rsidRPr="00560F53">
              <w:rPr>
                <w:rFonts w:ascii="Candara" w:hAnsi="Candara"/>
              </w:rPr>
              <w:t xml:space="preserve"> XX century</w:t>
            </w:r>
            <w:r w:rsidR="00364C57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407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r w:rsidR="00200C10" w:rsidRPr="00FD7C0D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407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27A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0-67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18" w:rsidRDefault="00150E18" w:rsidP="00864926">
      <w:pPr>
        <w:spacing w:after="0" w:line="240" w:lineRule="auto"/>
      </w:pPr>
      <w:r>
        <w:separator/>
      </w:r>
    </w:p>
  </w:endnote>
  <w:endnote w:type="continuationSeparator" w:id="0">
    <w:p w:rsidR="00150E18" w:rsidRDefault="00150E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18" w:rsidRDefault="00150E18" w:rsidP="00864926">
      <w:pPr>
        <w:spacing w:after="0" w:line="240" w:lineRule="auto"/>
      </w:pPr>
      <w:r>
        <w:separator/>
      </w:r>
    </w:p>
  </w:footnote>
  <w:footnote w:type="continuationSeparator" w:id="0">
    <w:p w:rsidR="00150E18" w:rsidRDefault="00150E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50E18"/>
    <w:rsid w:val="001D3BF1"/>
    <w:rsid w:val="001D64D3"/>
    <w:rsid w:val="001F14FA"/>
    <w:rsid w:val="001F60E3"/>
    <w:rsid w:val="00200C10"/>
    <w:rsid w:val="002319B6"/>
    <w:rsid w:val="002A61CA"/>
    <w:rsid w:val="00315601"/>
    <w:rsid w:val="00322849"/>
    <w:rsid w:val="00323176"/>
    <w:rsid w:val="00364C57"/>
    <w:rsid w:val="003B32A9"/>
    <w:rsid w:val="003C177A"/>
    <w:rsid w:val="00406F80"/>
    <w:rsid w:val="00431EFA"/>
    <w:rsid w:val="00493925"/>
    <w:rsid w:val="004D1C7E"/>
    <w:rsid w:val="004D71F1"/>
    <w:rsid w:val="004E562D"/>
    <w:rsid w:val="00560F53"/>
    <w:rsid w:val="005A5D38"/>
    <w:rsid w:val="005B0885"/>
    <w:rsid w:val="005B64BF"/>
    <w:rsid w:val="005C151C"/>
    <w:rsid w:val="005D46D7"/>
    <w:rsid w:val="00603117"/>
    <w:rsid w:val="0069043C"/>
    <w:rsid w:val="006D473E"/>
    <w:rsid w:val="006E40AE"/>
    <w:rsid w:val="006F647C"/>
    <w:rsid w:val="00727A03"/>
    <w:rsid w:val="00757E10"/>
    <w:rsid w:val="00783C57"/>
    <w:rsid w:val="00786663"/>
    <w:rsid w:val="00792CB4"/>
    <w:rsid w:val="007F1C81"/>
    <w:rsid w:val="007F434D"/>
    <w:rsid w:val="00815684"/>
    <w:rsid w:val="00864926"/>
    <w:rsid w:val="008A06BC"/>
    <w:rsid w:val="008A30CE"/>
    <w:rsid w:val="008B1D6B"/>
    <w:rsid w:val="008C31B7"/>
    <w:rsid w:val="00911529"/>
    <w:rsid w:val="00932B21"/>
    <w:rsid w:val="00952C92"/>
    <w:rsid w:val="00972302"/>
    <w:rsid w:val="009906EA"/>
    <w:rsid w:val="009C6841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D3504"/>
    <w:rsid w:val="00C57B5E"/>
    <w:rsid w:val="00C63234"/>
    <w:rsid w:val="00CA01A8"/>
    <w:rsid w:val="00CA6D81"/>
    <w:rsid w:val="00CC23C3"/>
    <w:rsid w:val="00CD17F1"/>
    <w:rsid w:val="00D407A2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1C9C"/>
    <w:rsid w:val="00F56373"/>
    <w:rsid w:val="00F66169"/>
    <w:rsid w:val="00F742D3"/>
    <w:rsid w:val="00FD7C0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7D63-99DE-49A5-B087-F335F78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2016-06-09T06:09:00Z</dcterms:created>
  <dcterms:modified xsi:type="dcterms:W3CDTF">2016-06-18T15:22:00Z</dcterms:modified>
</cp:coreProperties>
</file>